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4568" w14:textId="5A41A280" w:rsidR="006B16FB" w:rsidRPr="004103CC" w:rsidRDefault="006B16FB" w:rsidP="006B16FB">
      <w:pPr>
        <w:pStyle w:val="a"/>
        <w:jc w:val="right"/>
        <w:rPr>
          <w:sz w:val="22"/>
          <w:szCs w:val="22"/>
        </w:rPr>
      </w:pPr>
      <w:r w:rsidRPr="002834A1">
        <w:rPr>
          <w:sz w:val="22"/>
          <w:szCs w:val="22"/>
        </w:rPr>
        <w:t xml:space="preserve">Lisa nr </w:t>
      </w:r>
      <w:r>
        <w:rPr>
          <w:sz w:val="22"/>
          <w:szCs w:val="22"/>
        </w:rPr>
        <w:t>6</w:t>
      </w:r>
      <w:r w:rsidRPr="002834A1">
        <w:rPr>
          <w:sz w:val="22"/>
          <w:szCs w:val="22"/>
        </w:rPr>
        <w:t>.</w:t>
      </w:r>
      <w:r w:rsidR="00747D96">
        <w:rPr>
          <w:sz w:val="22"/>
          <w:szCs w:val="22"/>
        </w:rPr>
        <w:t>2</w:t>
      </w:r>
    </w:p>
    <w:p w14:paraId="6B146085" w14:textId="57B8FB18" w:rsidR="00747D96" w:rsidRPr="00747D96" w:rsidRDefault="007038C6" w:rsidP="00747D96">
      <w:pPr>
        <w:pStyle w:val="a"/>
        <w:jc w:val="right"/>
        <w:rPr>
          <w:b w:val="0"/>
          <w:sz w:val="22"/>
          <w:szCs w:val="22"/>
        </w:rPr>
      </w:pPr>
      <w:bookmarkStart w:id="0" w:name="_Hlk94257112"/>
      <w:r>
        <w:rPr>
          <w:b w:val="0"/>
          <w:sz w:val="22"/>
          <w:szCs w:val="22"/>
        </w:rPr>
        <w:t>01</w:t>
      </w:r>
      <w:r w:rsidR="00747D96" w:rsidRPr="00747D96">
        <w:rPr>
          <w:b w:val="0"/>
          <w:sz w:val="22"/>
          <w:szCs w:val="22"/>
        </w:rPr>
        <w:t>.</w:t>
      </w:r>
      <w:r>
        <w:rPr>
          <w:b w:val="0"/>
          <w:sz w:val="22"/>
          <w:szCs w:val="22"/>
        </w:rPr>
        <w:t>02</w:t>
      </w:r>
      <w:r w:rsidR="00747D96" w:rsidRPr="00747D96">
        <w:rPr>
          <w:b w:val="0"/>
          <w:sz w:val="22"/>
          <w:szCs w:val="22"/>
        </w:rPr>
        <w:t>.201</w:t>
      </w:r>
      <w:r>
        <w:rPr>
          <w:b w:val="0"/>
          <w:sz w:val="22"/>
          <w:szCs w:val="22"/>
        </w:rPr>
        <w:t>8</w:t>
      </w:r>
      <w:r w:rsidR="00747D96" w:rsidRPr="00747D96">
        <w:rPr>
          <w:b w:val="0"/>
          <w:sz w:val="22"/>
          <w:szCs w:val="22"/>
        </w:rPr>
        <w:t xml:space="preserve"> </w:t>
      </w:r>
      <w:bookmarkEnd w:id="0"/>
      <w:r w:rsidR="00747D96" w:rsidRPr="00747D96">
        <w:rPr>
          <w:b w:val="0"/>
          <w:sz w:val="22"/>
          <w:szCs w:val="22"/>
        </w:rPr>
        <w:t>sõlmitud</w:t>
      </w:r>
    </w:p>
    <w:p w14:paraId="6D458697" w14:textId="754A22C6" w:rsidR="006B16FB" w:rsidRDefault="00747D96" w:rsidP="00747D96">
      <w:pPr>
        <w:pStyle w:val="a"/>
        <w:spacing w:after="60"/>
        <w:jc w:val="right"/>
        <w:rPr>
          <w:b w:val="0"/>
          <w:sz w:val="22"/>
          <w:szCs w:val="22"/>
        </w:rPr>
      </w:pPr>
      <w:r w:rsidRPr="00747D96">
        <w:rPr>
          <w:b w:val="0"/>
          <w:sz w:val="22"/>
          <w:szCs w:val="22"/>
        </w:rPr>
        <w:t>üürilepingu</w:t>
      </w:r>
      <w:r>
        <w:rPr>
          <w:b w:val="0"/>
          <w:sz w:val="22"/>
          <w:szCs w:val="22"/>
        </w:rPr>
        <w:t>le</w:t>
      </w:r>
      <w:r w:rsidRPr="00747D96">
        <w:rPr>
          <w:b w:val="0"/>
          <w:sz w:val="22"/>
          <w:szCs w:val="22"/>
        </w:rPr>
        <w:t xml:space="preserve"> nr </w:t>
      </w:r>
      <w:r w:rsidR="007038C6" w:rsidRPr="007038C6">
        <w:rPr>
          <w:b w:val="0"/>
          <w:sz w:val="22"/>
          <w:szCs w:val="22"/>
        </w:rPr>
        <w:t>Ü13620/17</w:t>
      </w:r>
    </w:p>
    <w:p w14:paraId="47AB0A6F" w14:textId="77777777" w:rsidR="00747D96" w:rsidRPr="00747D96" w:rsidRDefault="00747D96" w:rsidP="00747D96">
      <w:pPr>
        <w:pStyle w:val="Title"/>
        <w:rPr>
          <w:lang w:val="et-EE"/>
        </w:rPr>
      </w:pPr>
    </w:p>
    <w:p w14:paraId="71452DCB" w14:textId="77777777" w:rsidR="00997029" w:rsidRDefault="00997029" w:rsidP="006B16FB">
      <w:pPr>
        <w:pStyle w:val="a"/>
        <w:spacing w:after="60"/>
        <w:rPr>
          <w:sz w:val="22"/>
          <w:szCs w:val="22"/>
        </w:rPr>
      </w:pPr>
    </w:p>
    <w:p w14:paraId="1F494B63" w14:textId="28341638" w:rsidR="006B16FB" w:rsidRDefault="006B16FB" w:rsidP="006B16FB">
      <w:pPr>
        <w:pStyle w:val="a"/>
        <w:spacing w:after="60"/>
        <w:rPr>
          <w:sz w:val="22"/>
          <w:szCs w:val="22"/>
        </w:rPr>
      </w:pPr>
      <w:r>
        <w:rPr>
          <w:sz w:val="22"/>
          <w:szCs w:val="22"/>
        </w:rPr>
        <w:t>P</w:t>
      </w:r>
      <w:r w:rsidRPr="005271C0">
        <w:rPr>
          <w:sz w:val="22"/>
          <w:szCs w:val="22"/>
        </w:rPr>
        <w:t>ARENDUSTÖÖDE TEOSTAMISE KOKKULEPE</w:t>
      </w:r>
      <w:r>
        <w:rPr>
          <w:sz w:val="22"/>
          <w:szCs w:val="22"/>
        </w:rPr>
        <w:t xml:space="preserve"> </w:t>
      </w:r>
      <w:r w:rsidRPr="002834A1">
        <w:rPr>
          <w:sz w:val="22"/>
          <w:szCs w:val="22"/>
        </w:rPr>
        <w:t xml:space="preserve">NR </w:t>
      </w:r>
      <w:r w:rsidR="00747D96">
        <w:rPr>
          <w:sz w:val="22"/>
          <w:szCs w:val="22"/>
        </w:rPr>
        <w:t>2</w:t>
      </w:r>
    </w:p>
    <w:p w14:paraId="59DDEA9B" w14:textId="05FAC195" w:rsidR="006B16FB" w:rsidRDefault="006B16FB" w:rsidP="006B16FB">
      <w:pPr>
        <w:jc w:val="both"/>
        <w:rPr>
          <w:b/>
          <w:sz w:val="22"/>
          <w:szCs w:val="22"/>
        </w:rPr>
      </w:pPr>
    </w:p>
    <w:p w14:paraId="7FE115EA" w14:textId="77777777" w:rsidR="00997029" w:rsidRDefault="00997029" w:rsidP="006B16FB">
      <w:pPr>
        <w:jc w:val="both"/>
        <w:rPr>
          <w:b/>
          <w:sz w:val="22"/>
          <w:szCs w:val="22"/>
        </w:rPr>
      </w:pPr>
    </w:p>
    <w:p w14:paraId="317E2DC0" w14:textId="541C1555" w:rsidR="006B16FB" w:rsidRPr="00D634CD" w:rsidRDefault="006B16FB" w:rsidP="006B16FB">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sidR="006F29BB">
        <w:rPr>
          <w:sz w:val="22"/>
          <w:szCs w:val="22"/>
        </w:rPr>
        <w:t>Tartu mnt 85</w:t>
      </w:r>
      <w:r w:rsidRPr="00D634CD">
        <w:rPr>
          <w:sz w:val="22"/>
          <w:szCs w:val="22"/>
        </w:rPr>
        <w:t xml:space="preserve">, </w:t>
      </w:r>
      <w:r w:rsidRPr="009651AF">
        <w:rPr>
          <w:sz w:val="22"/>
          <w:szCs w:val="22"/>
        </w:rPr>
        <w:t>1</w:t>
      </w:r>
      <w:r w:rsidR="006F29BB">
        <w:rPr>
          <w:sz w:val="22"/>
          <w:szCs w:val="22"/>
        </w:rPr>
        <w:t>0115</w:t>
      </w:r>
      <w:r w:rsidRPr="009651AF">
        <w:rPr>
          <w:sz w:val="22"/>
          <w:szCs w:val="22"/>
        </w:rPr>
        <w:t xml:space="preserve"> 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Pr>
          <w:sz w:val="22"/>
          <w:szCs w:val="22"/>
        </w:rPr>
        <w:t>põhikirja alusel juhatuse esimees Kati Kusmin</w:t>
      </w:r>
    </w:p>
    <w:p w14:paraId="50ADF8BD" w14:textId="77777777" w:rsidR="006B16FB" w:rsidRPr="00286B88" w:rsidRDefault="006B16FB" w:rsidP="006B16FB">
      <w:pPr>
        <w:jc w:val="both"/>
        <w:rPr>
          <w:sz w:val="22"/>
          <w:szCs w:val="22"/>
        </w:rPr>
      </w:pPr>
      <w:r w:rsidRPr="00D634CD">
        <w:rPr>
          <w:sz w:val="22"/>
          <w:szCs w:val="22"/>
        </w:rPr>
        <w:t xml:space="preserve">ja </w:t>
      </w:r>
    </w:p>
    <w:p w14:paraId="3D2C4A45" w14:textId="2F7AFD82" w:rsidR="006B16FB" w:rsidRPr="00407CC2" w:rsidRDefault="00747D96" w:rsidP="006B16FB">
      <w:pPr>
        <w:jc w:val="both"/>
        <w:rPr>
          <w:bCs/>
          <w:sz w:val="22"/>
          <w:szCs w:val="22"/>
        </w:rPr>
      </w:pPr>
      <w:r w:rsidRPr="00620324">
        <w:rPr>
          <w:b/>
          <w:sz w:val="22"/>
          <w:szCs w:val="22"/>
        </w:rPr>
        <w:t>Politsei- ja Piirivalveamet</w:t>
      </w:r>
      <w:r w:rsidRPr="00620324">
        <w:rPr>
          <w:sz w:val="22"/>
          <w:szCs w:val="22"/>
        </w:rPr>
        <w:t xml:space="preserve">, registrikood 70008747, asukoht Pärnu mnt 139, 15060 Tallinn (edaspidi nimetatud </w:t>
      </w:r>
      <w:r w:rsidRPr="00620324">
        <w:rPr>
          <w:i/>
          <w:sz w:val="22"/>
          <w:szCs w:val="22"/>
        </w:rPr>
        <w:t>üürnik</w:t>
      </w:r>
      <w:r w:rsidRPr="00620324">
        <w:rPr>
          <w:sz w:val="22"/>
          <w:szCs w:val="22"/>
        </w:rPr>
        <w:t xml:space="preserve">), </w:t>
      </w:r>
      <w:r w:rsidRPr="00E845F5">
        <w:rPr>
          <w:sz w:val="22"/>
          <w:szCs w:val="22"/>
        </w:rPr>
        <w:t xml:space="preserve">mida esindab peadirektori 19.11.2019 käskkirja nr 1.1-1/111 alusel peadirektori asetäitja varade alal Janne </w:t>
      </w:r>
      <w:proofErr w:type="spellStart"/>
      <w:r w:rsidRPr="00E845F5">
        <w:rPr>
          <w:sz w:val="22"/>
          <w:szCs w:val="22"/>
        </w:rPr>
        <w:t>Pikma</w:t>
      </w:r>
      <w:proofErr w:type="spellEnd"/>
      <w:r w:rsidR="006B16FB" w:rsidRPr="00EF3E45">
        <w:rPr>
          <w:sz w:val="22"/>
          <w:szCs w:val="22"/>
        </w:rPr>
        <w:t xml:space="preserve">, </w:t>
      </w:r>
    </w:p>
    <w:p w14:paraId="672A0A36" w14:textId="77777777" w:rsidR="006B16FB" w:rsidRDefault="006B16FB" w:rsidP="006B16FB">
      <w:pPr>
        <w:jc w:val="both"/>
        <w:rPr>
          <w:sz w:val="22"/>
          <w:szCs w:val="22"/>
        </w:rPr>
      </w:pPr>
    </w:p>
    <w:p w14:paraId="52D6AEF4" w14:textId="77777777" w:rsidR="006B16FB" w:rsidRDefault="006B16FB" w:rsidP="006B16FB">
      <w:pPr>
        <w:jc w:val="both"/>
        <w:rPr>
          <w:b/>
          <w:sz w:val="22"/>
          <w:szCs w:val="22"/>
        </w:rPr>
      </w:pPr>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r w:rsidRPr="00E12356">
        <w:rPr>
          <w:sz w:val="22"/>
          <w:szCs w:val="22"/>
        </w:rPr>
        <w:t xml:space="preserve">, </w:t>
      </w:r>
    </w:p>
    <w:p w14:paraId="1102B1B7" w14:textId="77777777" w:rsidR="006B16FB" w:rsidRDefault="006B16FB" w:rsidP="006B16FB">
      <w:pPr>
        <w:ind w:left="4320" w:hanging="4320"/>
        <w:jc w:val="both"/>
        <w:rPr>
          <w:i/>
          <w:sz w:val="22"/>
          <w:szCs w:val="22"/>
        </w:rPr>
      </w:pPr>
    </w:p>
    <w:p w14:paraId="2F68829D" w14:textId="77777777" w:rsidR="006B16FB" w:rsidRPr="00682596" w:rsidRDefault="006B16FB" w:rsidP="006B16FB">
      <w:pPr>
        <w:widowControl w:val="0"/>
        <w:tabs>
          <w:tab w:val="left" w:pos="5245"/>
        </w:tabs>
        <w:autoSpaceDE w:val="0"/>
        <w:spacing w:after="60"/>
        <w:jc w:val="both"/>
        <w:rPr>
          <w:color w:val="000000"/>
          <w:sz w:val="22"/>
          <w:szCs w:val="22"/>
        </w:rPr>
      </w:pPr>
      <w:r>
        <w:rPr>
          <w:color w:val="000000"/>
          <w:sz w:val="22"/>
          <w:szCs w:val="22"/>
        </w:rPr>
        <w:t>v</w:t>
      </w:r>
      <w:r w:rsidRPr="00682596">
        <w:rPr>
          <w:color w:val="000000"/>
          <w:sz w:val="22"/>
          <w:szCs w:val="22"/>
        </w:rPr>
        <w:t xml:space="preserve">õttes arvesse, et: </w:t>
      </w:r>
    </w:p>
    <w:p w14:paraId="1FEE79B2" w14:textId="56C922E9" w:rsidR="00747D96" w:rsidRPr="00747D96" w:rsidRDefault="00747D96" w:rsidP="00747D96">
      <w:pPr>
        <w:pStyle w:val="ListParagraph"/>
        <w:numPr>
          <w:ilvl w:val="0"/>
          <w:numId w:val="40"/>
        </w:numPr>
        <w:jc w:val="both"/>
        <w:rPr>
          <w:sz w:val="24"/>
          <w:szCs w:val="24"/>
          <w:lang w:eastAsia="et-EE"/>
        </w:rPr>
      </w:pPr>
      <w:r w:rsidRPr="00747D96">
        <w:rPr>
          <w:color w:val="000000"/>
          <w:sz w:val="22"/>
          <w:szCs w:val="22"/>
          <w:lang w:eastAsia="et-EE"/>
        </w:rPr>
        <w:t xml:space="preserve">poolte vahel on </w:t>
      </w:r>
      <w:r w:rsidR="007038C6" w:rsidRPr="007038C6">
        <w:rPr>
          <w:color w:val="000000"/>
          <w:sz w:val="22"/>
          <w:szCs w:val="22"/>
          <w:lang w:eastAsia="et-EE"/>
        </w:rPr>
        <w:t xml:space="preserve">01.02.2018 </w:t>
      </w:r>
      <w:r w:rsidRPr="00747D96">
        <w:rPr>
          <w:color w:val="000000"/>
          <w:sz w:val="22"/>
          <w:szCs w:val="22"/>
          <w:lang w:eastAsia="et-EE"/>
        </w:rPr>
        <w:t xml:space="preserve">sõlmitud üürileping nr </w:t>
      </w:r>
      <w:r w:rsidR="007038C6" w:rsidRPr="007038C6">
        <w:rPr>
          <w:color w:val="000000"/>
          <w:sz w:val="22"/>
          <w:szCs w:val="22"/>
          <w:lang w:eastAsia="et-EE"/>
        </w:rPr>
        <w:t xml:space="preserve">Ü13620/17 </w:t>
      </w:r>
      <w:r w:rsidRPr="00747D96">
        <w:rPr>
          <w:color w:val="000000"/>
          <w:sz w:val="22"/>
          <w:szCs w:val="22"/>
          <w:lang w:eastAsia="et-EE"/>
        </w:rPr>
        <w:t xml:space="preserve">(edaspidi nimetatud </w:t>
      </w:r>
      <w:r w:rsidRPr="00747D96">
        <w:rPr>
          <w:i/>
          <w:iCs/>
          <w:color w:val="000000"/>
          <w:sz w:val="22"/>
          <w:szCs w:val="22"/>
          <w:lang w:eastAsia="et-EE"/>
        </w:rPr>
        <w:t>leping</w:t>
      </w:r>
      <w:r w:rsidRPr="00747D96">
        <w:rPr>
          <w:color w:val="000000"/>
          <w:sz w:val="22"/>
          <w:szCs w:val="22"/>
          <w:lang w:eastAsia="et-EE"/>
        </w:rPr>
        <w:t>),</w:t>
      </w:r>
      <w:r>
        <w:rPr>
          <w:color w:val="000000"/>
          <w:sz w:val="22"/>
          <w:szCs w:val="22"/>
          <w:lang w:eastAsia="et-EE"/>
        </w:rPr>
        <w:t xml:space="preserve"> </w:t>
      </w:r>
      <w:r w:rsidRPr="00747D96">
        <w:rPr>
          <w:color w:val="000000"/>
          <w:sz w:val="22"/>
          <w:szCs w:val="22"/>
          <w:lang w:eastAsia="et-EE"/>
        </w:rPr>
        <w:t xml:space="preserve">mille kohaselt on üürnikul õigus kasutada </w:t>
      </w:r>
      <w:r w:rsidR="007038C6" w:rsidRPr="007038C6">
        <w:rPr>
          <w:b/>
          <w:bCs/>
          <w:color w:val="000000"/>
          <w:sz w:val="22"/>
          <w:szCs w:val="22"/>
          <w:lang w:eastAsia="et-EE"/>
        </w:rPr>
        <w:t xml:space="preserve">Mustvee linnas Pihkva tn 2c </w:t>
      </w:r>
      <w:r w:rsidRPr="00747D96">
        <w:rPr>
          <w:color w:val="000000"/>
          <w:sz w:val="22"/>
          <w:szCs w:val="22"/>
          <w:lang w:eastAsia="et-EE"/>
        </w:rPr>
        <w:t>asuvat</w:t>
      </w:r>
      <w:r>
        <w:rPr>
          <w:color w:val="000000"/>
          <w:sz w:val="22"/>
          <w:szCs w:val="22"/>
          <w:lang w:eastAsia="et-EE"/>
        </w:rPr>
        <w:t xml:space="preserve"> </w:t>
      </w:r>
      <w:r w:rsidRPr="00747D96">
        <w:rPr>
          <w:color w:val="000000"/>
          <w:sz w:val="22"/>
          <w:szCs w:val="22"/>
          <w:lang w:eastAsia="et-EE"/>
        </w:rPr>
        <w:t>üüripinda</w:t>
      </w:r>
      <w:r w:rsidR="007038C6">
        <w:rPr>
          <w:color w:val="000000"/>
          <w:sz w:val="22"/>
          <w:szCs w:val="22"/>
          <w:lang w:eastAsia="et-EE"/>
        </w:rPr>
        <w:t>;</w:t>
      </w:r>
    </w:p>
    <w:p w14:paraId="37208E62" w14:textId="4AD1C61B" w:rsidR="00E320DE" w:rsidRPr="00747D96" w:rsidRDefault="003F797D" w:rsidP="00747D96">
      <w:pPr>
        <w:widowControl w:val="0"/>
        <w:numPr>
          <w:ilvl w:val="0"/>
          <w:numId w:val="40"/>
        </w:numPr>
        <w:suppressAutoHyphens/>
        <w:autoSpaceDE w:val="0"/>
        <w:spacing w:after="60"/>
        <w:ind w:left="709" w:hanging="349"/>
        <w:jc w:val="both"/>
        <w:rPr>
          <w:color w:val="000000"/>
          <w:sz w:val="22"/>
          <w:szCs w:val="22"/>
        </w:rPr>
      </w:pPr>
      <w:r w:rsidRPr="00747D96">
        <w:rPr>
          <w:iCs/>
          <w:color w:val="000000"/>
          <w:sz w:val="22"/>
          <w:szCs w:val="22"/>
        </w:rPr>
        <w:t xml:space="preserve">pooled on kokku leppinud, et üürileandja teostab üüripinnal </w:t>
      </w:r>
      <w:proofErr w:type="spellStart"/>
      <w:r w:rsidRPr="00747D96">
        <w:rPr>
          <w:iCs/>
          <w:color w:val="000000"/>
          <w:sz w:val="22"/>
          <w:szCs w:val="22"/>
        </w:rPr>
        <w:t>pisiparendustööd</w:t>
      </w:r>
      <w:r w:rsidR="00606AA9">
        <w:rPr>
          <w:iCs/>
          <w:color w:val="000000"/>
          <w:sz w:val="22"/>
          <w:szCs w:val="22"/>
        </w:rPr>
        <w:t>ena</w:t>
      </w:r>
      <w:proofErr w:type="spellEnd"/>
      <w:r w:rsidR="00606AA9">
        <w:rPr>
          <w:iCs/>
          <w:color w:val="000000"/>
          <w:sz w:val="22"/>
          <w:szCs w:val="22"/>
        </w:rPr>
        <w:t xml:space="preserve"> </w:t>
      </w:r>
      <w:r w:rsidR="00606AA9" w:rsidRPr="00606AA9">
        <w:rPr>
          <w:iCs/>
          <w:color w:val="000000"/>
          <w:sz w:val="22"/>
          <w:szCs w:val="22"/>
        </w:rPr>
        <w:t xml:space="preserve">Mustvee kordoni hõljuki </w:t>
      </w:r>
      <w:proofErr w:type="spellStart"/>
      <w:r w:rsidR="00606AA9" w:rsidRPr="00606AA9">
        <w:rPr>
          <w:iCs/>
          <w:color w:val="000000"/>
          <w:sz w:val="22"/>
          <w:szCs w:val="22"/>
        </w:rPr>
        <w:t>slipi</w:t>
      </w:r>
      <w:proofErr w:type="spellEnd"/>
      <w:r w:rsidR="00606AA9" w:rsidRPr="00606AA9">
        <w:rPr>
          <w:iCs/>
          <w:color w:val="000000"/>
          <w:sz w:val="22"/>
          <w:szCs w:val="22"/>
        </w:rPr>
        <w:t xml:space="preserve"> laiendami</w:t>
      </w:r>
      <w:r w:rsidR="00606AA9">
        <w:rPr>
          <w:iCs/>
          <w:color w:val="000000"/>
          <w:sz w:val="22"/>
          <w:szCs w:val="22"/>
        </w:rPr>
        <w:t>se</w:t>
      </w:r>
      <w:r w:rsidR="00D536CB" w:rsidRPr="00747D96">
        <w:rPr>
          <w:color w:val="000000"/>
          <w:sz w:val="22"/>
          <w:szCs w:val="22"/>
        </w:rPr>
        <w:t>,</w:t>
      </w:r>
    </w:p>
    <w:p w14:paraId="77032009" w14:textId="77777777" w:rsidR="00E320DE" w:rsidRDefault="00E320DE" w:rsidP="00E320DE">
      <w:pPr>
        <w:jc w:val="both"/>
        <w:rPr>
          <w:b/>
          <w:sz w:val="22"/>
          <w:szCs w:val="22"/>
        </w:rPr>
      </w:pPr>
    </w:p>
    <w:p w14:paraId="4DF102B0" w14:textId="77777777" w:rsidR="00E320DE" w:rsidRPr="00BB22F3" w:rsidRDefault="00E320DE" w:rsidP="00E320DE">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3200F8DF" w14:textId="77777777" w:rsidR="00CF3041" w:rsidRPr="00C04465" w:rsidRDefault="00CF3041" w:rsidP="00997029">
      <w:pPr>
        <w:jc w:val="both"/>
        <w:rPr>
          <w:sz w:val="22"/>
          <w:szCs w:val="22"/>
        </w:rPr>
      </w:pPr>
    </w:p>
    <w:p w14:paraId="6A58622B"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5BBAFFAF" w14:textId="10555DBE" w:rsidR="00713FC6" w:rsidRDefault="00713FC6" w:rsidP="006D5CF3">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520264">
        <w:rPr>
          <w:sz w:val="22"/>
          <w:szCs w:val="22"/>
        </w:rPr>
        <w:t>na</w:t>
      </w:r>
      <w:r w:rsidR="00BD529A">
        <w:rPr>
          <w:sz w:val="22"/>
          <w:szCs w:val="22"/>
        </w:rPr>
        <w:t>l</w:t>
      </w:r>
      <w:r w:rsidR="007C6B21">
        <w:rPr>
          <w:sz w:val="22"/>
          <w:szCs w:val="22"/>
        </w:rPr>
        <w:t xml:space="preserve"> </w:t>
      </w:r>
      <w:r w:rsidR="00606AA9" w:rsidRPr="00606AA9">
        <w:rPr>
          <w:sz w:val="22"/>
          <w:szCs w:val="22"/>
        </w:rPr>
        <w:t xml:space="preserve">Mustvee kordoni hõljuki </w:t>
      </w:r>
      <w:proofErr w:type="spellStart"/>
      <w:r w:rsidR="00606AA9" w:rsidRPr="00606AA9">
        <w:rPr>
          <w:sz w:val="22"/>
          <w:szCs w:val="22"/>
        </w:rPr>
        <w:t>slipi</w:t>
      </w:r>
      <w:proofErr w:type="spellEnd"/>
      <w:r w:rsidR="00606AA9" w:rsidRPr="00606AA9">
        <w:rPr>
          <w:sz w:val="22"/>
          <w:szCs w:val="22"/>
        </w:rPr>
        <w:t xml:space="preserve"> laiendami</w:t>
      </w:r>
      <w:r w:rsidR="00606AA9">
        <w:rPr>
          <w:sz w:val="22"/>
          <w:szCs w:val="22"/>
        </w:rPr>
        <w:t xml:space="preserve">se vastavalt </w:t>
      </w:r>
      <w:r w:rsidR="00E320DE" w:rsidRPr="00E320DE">
        <w:rPr>
          <w:sz w:val="22"/>
          <w:szCs w:val="22"/>
        </w:rPr>
        <w:t>kokkuleppe lisa</w:t>
      </w:r>
      <w:r w:rsidR="00606AA9">
        <w:rPr>
          <w:sz w:val="22"/>
          <w:szCs w:val="22"/>
        </w:rPr>
        <w:t>k</w:t>
      </w:r>
      <w:r w:rsidR="00E320DE" w:rsidRPr="00E320DE">
        <w:rPr>
          <w:sz w:val="22"/>
          <w:szCs w:val="22"/>
        </w:rPr>
        <w:t>s nr</w:t>
      </w:r>
      <w:r w:rsidR="00E320DE">
        <w:rPr>
          <w:sz w:val="22"/>
          <w:szCs w:val="22"/>
        </w:rPr>
        <w:t xml:space="preserve"> </w:t>
      </w:r>
      <w:r w:rsidR="00DB437A">
        <w:rPr>
          <w:sz w:val="22"/>
          <w:szCs w:val="22"/>
        </w:rPr>
        <w:t xml:space="preserve">1 </w:t>
      </w:r>
      <w:r w:rsidR="00606AA9">
        <w:rPr>
          <w:sz w:val="22"/>
          <w:szCs w:val="22"/>
        </w:rPr>
        <w:t>oleval</w:t>
      </w:r>
      <w:r w:rsidR="00D139C6">
        <w:rPr>
          <w:sz w:val="22"/>
          <w:szCs w:val="22"/>
        </w:rPr>
        <w:t>e</w:t>
      </w:r>
      <w:r w:rsidR="00606AA9">
        <w:rPr>
          <w:sz w:val="22"/>
          <w:szCs w:val="22"/>
        </w:rPr>
        <w:t xml:space="preserve"> </w:t>
      </w:r>
      <w:r w:rsidR="00D139C6">
        <w:rPr>
          <w:sz w:val="22"/>
          <w:szCs w:val="22"/>
        </w:rPr>
        <w:t>joonisele</w:t>
      </w:r>
      <w:r w:rsidR="002D1811" w:rsidRPr="002D1811">
        <w:rPr>
          <w:rFonts w:cs="Arial"/>
          <w:sz w:val="22"/>
          <w:szCs w:val="22"/>
        </w:rPr>
        <w:t xml:space="preserve"> </w:t>
      </w:r>
      <w:r w:rsidRPr="00713FC6">
        <w:rPr>
          <w:sz w:val="22"/>
          <w:szCs w:val="22"/>
        </w:rPr>
        <w:t xml:space="preserve">(edaspidi nimetatud </w:t>
      </w:r>
      <w:r w:rsidR="002C747D">
        <w:rPr>
          <w:i/>
          <w:sz w:val="22"/>
          <w:szCs w:val="22"/>
        </w:rPr>
        <w:t>töö</w:t>
      </w:r>
      <w:r w:rsidRPr="00713FC6">
        <w:rPr>
          <w:i/>
          <w:sz w:val="22"/>
          <w:szCs w:val="22"/>
        </w:rPr>
        <w:t>d</w:t>
      </w:r>
      <w:r w:rsidRPr="00713FC6">
        <w:rPr>
          <w:sz w:val="22"/>
          <w:szCs w:val="22"/>
        </w:rPr>
        <w:t xml:space="preserve">). </w:t>
      </w:r>
      <w:r w:rsidR="002C747D">
        <w:rPr>
          <w:sz w:val="22"/>
          <w:szCs w:val="22"/>
        </w:rPr>
        <w:t>Töö</w:t>
      </w:r>
      <w:r w:rsidRPr="00713FC6">
        <w:rPr>
          <w:sz w:val="22"/>
          <w:szCs w:val="22"/>
        </w:rPr>
        <w:t xml:space="preserve">de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C747D">
        <w:rPr>
          <w:sz w:val="22"/>
          <w:szCs w:val="22"/>
        </w:rPr>
        <w:t>töö</w:t>
      </w:r>
      <w:r w:rsidRPr="00713FC6">
        <w:rPr>
          <w:sz w:val="22"/>
          <w:szCs w:val="22"/>
        </w:rPr>
        <w:t xml:space="preserve">de teostamiseks korraldatavates riigihangete </w:t>
      </w:r>
      <w:r w:rsidR="008928ED">
        <w:rPr>
          <w:sz w:val="22"/>
          <w:szCs w:val="22"/>
        </w:rPr>
        <w:t>alus</w:t>
      </w:r>
      <w:r w:rsidRPr="00713FC6">
        <w:rPr>
          <w:sz w:val="22"/>
          <w:szCs w:val="22"/>
        </w:rPr>
        <w:t xml:space="preserve">dokumentides, arvestades seejuures </w:t>
      </w:r>
      <w:r w:rsidR="002C747D">
        <w:rPr>
          <w:sz w:val="22"/>
          <w:szCs w:val="22"/>
        </w:rPr>
        <w:t>töö</w:t>
      </w:r>
      <w:r w:rsidRPr="00713FC6">
        <w:rPr>
          <w:sz w:val="22"/>
          <w:szCs w:val="22"/>
        </w:rPr>
        <w:t>de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r>
        <w:rPr>
          <w:sz w:val="22"/>
          <w:szCs w:val="22"/>
        </w:rPr>
        <w:t>.</w:t>
      </w:r>
    </w:p>
    <w:p w14:paraId="2FEFC447" w14:textId="77777777" w:rsidR="001A60F0" w:rsidRPr="008D38C7" w:rsidRDefault="008A6E0A" w:rsidP="008D38C7">
      <w:pPr>
        <w:numPr>
          <w:ilvl w:val="1"/>
          <w:numId w:val="4"/>
        </w:numPr>
        <w:spacing w:after="60"/>
        <w:jc w:val="both"/>
        <w:rPr>
          <w:sz w:val="22"/>
          <w:szCs w:val="22"/>
        </w:rPr>
      </w:pPr>
      <w:r>
        <w:rPr>
          <w:sz w:val="22"/>
          <w:szCs w:val="22"/>
        </w:rPr>
        <w:t>Kokkuleppega reguleeritakse p</w:t>
      </w:r>
      <w:r w:rsidR="00767410">
        <w:rPr>
          <w:sz w:val="22"/>
          <w:szCs w:val="22"/>
        </w:rPr>
        <w:t>oolte</w:t>
      </w:r>
      <w:r>
        <w:rPr>
          <w:sz w:val="22"/>
          <w:szCs w:val="22"/>
        </w:rPr>
        <w:t>v</w:t>
      </w:r>
      <w:r w:rsidRPr="008A6E0A">
        <w:rPr>
          <w:sz w:val="22"/>
          <w:szCs w:val="22"/>
        </w:rPr>
        <w:t xml:space="preserve">aheline koostöö </w:t>
      </w:r>
      <w:r w:rsidR="00767410">
        <w:rPr>
          <w:sz w:val="22"/>
          <w:szCs w:val="22"/>
        </w:rPr>
        <w:t xml:space="preserve">lähtuvalt </w:t>
      </w:r>
      <w:r w:rsidR="00DE3716">
        <w:rPr>
          <w:sz w:val="22"/>
          <w:szCs w:val="22"/>
        </w:rPr>
        <w:t>k</w:t>
      </w:r>
      <w:r w:rsidR="00767410">
        <w:rPr>
          <w:sz w:val="22"/>
          <w:szCs w:val="22"/>
        </w:rPr>
        <w:t xml:space="preserve">okkuleppe eesmärgist </w:t>
      </w:r>
      <w:r w:rsidRPr="008A6E0A">
        <w:rPr>
          <w:sz w:val="22"/>
          <w:szCs w:val="22"/>
        </w:rPr>
        <w:t xml:space="preserve">ning </w:t>
      </w:r>
      <w:r w:rsidR="00767410">
        <w:rPr>
          <w:sz w:val="22"/>
          <w:szCs w:val="22"/>
        </w:rPr>
        <w:t xml:space="preserve">poolte </w:t>
      </w:r>
      <w:r w:rsidR="008D38C7">
        <w:rPr>
          <w:sz w:val="22"/>
          <w:szCs w:val="22"/>
        </w:rPr>
        <w:t>kohustused ja õigused</w:t>
      </w:r>
      <w:r w:rsidR="001A60F0" w:rsidRPr="008D38C7">
        <w:rPr>
          <w:sz w:val="22"/>
          <w:szCs w:val="22"/>
        </w:rPr>
        <w:t>.</w:t>
      </w:r>
    </w:p>
    <w:p w14:paraId="4D3CB164" w14:textId="328A651F" w:rsidR="00747D96" w:rsidRPr="0038046D" w:rsidRDefault="00747D96" w:rsidP="00747D96">
      <w:pPr>
        <w:numPr>
          <w:ilvl w:val="1"/>
          <w:numId w:val="4"/>
        </w:numPr>
        <w:spacing w:after="60"/>
        <w:jc w:val="both"/>
        <w:rPr>
          <w:sz w:val="22"/>
          <w:szCs w:val="22"/>
        </w:rPr>
      </w:pPr>
      <w:r w:rsidRPr="00E868A1">
        <w:rPr>
          <w:sz w:val="22"/>
          <w:szCs w:val="22"/>
        </w:rPr>
        <w:t xml:space="preserve">Üürileandja on kohustatud andma teostatud tööd üürnikule üle </w:t>
      </w:r>
      <w:bookmarkStart w:id="1" w:name="_Hlk76729855"/>
      <w:r w:rsidR="00CB337E" w:rsidRPr="00CB337E">
        <w:rPr>
          <w:b/>
          <w:bCs/>
          <w:sz w:val="22"/>
          <w:szCs w:val="22"/>
        </w:rPr>
        <w:t xml:space="preserve">hiljemalt </w:t>
      </w:r>
      <w:bookmarkEnd w:id="1"/>
      <w:r w:rsidR="00606AA9">
        <w:rPr>
          <w:b/>
          <w:bCs/>
          <w:sz w:val="22"/>
          <w:szCs w:val="22"/>
        </w:rPr>
        <w:t>31.08.2022</w:t>
      </w:r>
      <w:r w:rsidR="00CB337E" w:rsidRPr="00CB337E">
        <w:rPr>
          <w:sz w:val="22"/>
          <w:szCs w:val="22"/>
        </w:rPr>
        <w:t xml:space="preserve"> </w:t>
      </w:r>
      <w:r w:rsidRPr="00E868A1">
        <w:rPr>
          <w:sz w:val="22"/>
          <w:szCs w:val="22"/>
        </w:rPr>
        <w:t>tingimusel,</w:t>
      </w:r>
      <w:r w:rsidRPr="0038046D">
        <w:rPr>
          <w:sz w:val="22"/>
          <w:szCs w:val="22"/>
        </w:rPr>
        <w:t xml:space="preserve"> et:</w:t>
      </w:r>
    </w:p>
    <w:p w14:paraId="2C6E2A53" w14:textId="77777777" w:rsidR="00747D96" w:rsidRDefault="00747D96" w:rsidP="00747D96">
      <w:pPr>
        <w:numPr>
          <w:ilvl w:val="2"/>
          <w:numId w:val="4"/>
        </w:numPr>
        <w:tabs>
          <w:tab w:val="clear" w:pos="1021"/>
        </w:tabs>
        <w:spacing w:after="60"/>
        <w:ind w:left="1418" w:hanging="709"/>
        <w:jc w:val="both"/>
        <w:rPr>
          <w:sz w:val="22"/>
          <w:szCs w:val="22"/>
        </w:rPr>
      </w:pPr>
      <w:r>
        <w:rPr>
          <w:sz w:val="22"/>
          <w:szCs w:val="22"/>
        </w:rPr>
        <w:t xml:space="preserve">üürnik </w:t>
      </w:r>
      <w:r w:rsidRPr="001A60F0">
        <w:rPr>
          <w:sz w:val="22"/>
          <w:szCs w:val="22"/>
        </w:rPr>
        <w:t xml:space="preserve">on </w:t>
      </w:r>
      <w:r>
        <w:rPr>
          <w:sz w:val="22"/>
          <w:szCs w:val="22"/>
        </w:rPr>
        <w:t>kokkuleppe punkti</w:t>
      </w:r>
      <w:r w:rsidRPr="001A60F0">
        <w:rPr>
          <w:sz w:val="22"/>
          <w:szCs w:val="22"/>
        </w:rPr>
        <w:t xml:space="preserve">s </w:t>
      </w:r>
      <w:r>
        <w:rPr>
          <w:sz w:val="22"/>
          <w:szCs w:val="22"/>
        </w:rPr>
        <w:t xml:space="preserve">4.2 </w:t>
      </w:r>
      <w:r w:rsidRPr="001A60F0">
        <w:rPr>
          <w:sz w:val="22"/>
          <w:szCs w:val="22"/>
        </w:rPr>
        <w:t xml:space="preserve">sätestatud tähtaja jooksul kooskõlastanud </w:t>
      </w:r>
      <w:r>
        <w:rPr>
          <w:sz w:val="22"/>
          <w:szCs w:val="22"/>
        </w:rPr>
        <w:t>riigihanget</w:t>
      </w:r>
      <w:r w:rsidRPr="001A60F0">
        <w:rPr>
          <w:sz w:val="22"/>
          <w:szCs w:val="22"/>
        </w:rPr>
        <w:t xml:space="preserve">e </w:t>
      </w:r>
      <w:r>
        <w:rPr>
          <w:sz w:val="22"/>
          <w:szCs w:val="22"/>
        </w:rPr>
        <w:t>tehnilised kirjeldused</w:t>
      </w:r>
      <w:r w:rsidRPr="001A60F0">
        <w:rPr>
          <w:sz w:val="22"/>
          <w:szCs w:val="22"/>
        </w:rPr>
        <w:t xml:space="preserve"> ning ei esine muid </w:t>
      </w:r>
      <w:r>
        <w:rPr>
          <w:sz w:val="22"/>
          <w:szCs w:val="22"/>
        </w:rPr>
        <w:t>üürniku</w:t>
      </w:r>
      <w:r w:rsidRPr="001A60F0">
        <w:rPr>
          <w:sz w:val="22"/>
          <w:szCs w:val="22"/>
        </w:rPr>
        <w:t xml:space="preserve">st tingitud takistusi </w:t>
      </w:r>
      <w:r>
        <w:rPr>
          <w:sz w:val="22"/>
          <w:szCs w:val="22"/>
        </w:rPr>
        <w:t>töö</w:t>
      </w:r>
      <w:r w:rsidRPr="001A60F0">
        <w:rPr>
          <w:sz w:val="22"/>
          <w:szCs w:val="22"/>
        </w:rPr>
        <w:t>de</w:t>
      </w:r>
      <w:r>
        <w:rPr>
          <w:sz w:val="22"/>
          <w:szCs w:val="22"/>
        </w:rPr>
        <w:t xml:space="preserve"> riigihangete väljakuulutamiseks;</w:t>
      </w:r>
    </w:p>
    <w:p w14:paraId="195A69D4" w14:textId="77777777" w:rsidR="00747D96" w:rsidRDefault="00747D96" w:rsidP="00747D96">
      <w:pPr>
        <w:numPr>
          <w:ilvl w:val="2"/>
          <w:numId w:val="4"/>
        </w:numPr>
        <w:tabs>
          <w:tab w:val="clear" w:pos="1021"/>
        </w:tabs>
        <w:spacing w:after="60"/>
        <w:ind w:left="1418" w:hanging="709"/>
        <w:jc w:val="both"/>
        <w:rPr>
          <w:sz w:val="22"/>
          <w:szCs w:val="22"/>
        </w:rPr>
      </w:pPr>
      <w:r>
        <w:rPr>
          <w:sz w:val="22"/>
          <w:szCs w:val="22"/>
        </w:rPr>
        <w:t>ei esine k</w:t>
      </w:r>
      <w:r w:rsidRPr="00693D0B">
        <w:rPr>
          <w:sz w:val="22"/>
          <w:szCs w:val="22"/>
        </w:rPr>
        <w:t xml:space="preserve">okkuleppe punkti </w:t>
      </w:r>
      <w:r>
        <w:rPr>
          <w:sz w:val="22"/>
          <w:szCs w:val="22"/>
        </w:rPr>
        <w:t xml:space="preserve">6.2 </w:t>
      </w:r>
      <w:r w:rsidRPr="00693D0B">
        <w:rPr>
          <w:sz w:val="22"/>
          <w:szCs w:val="22"/>
        </w:rPr>
        <w:t>alapunktides kirjeldatud tähtaegu edasil</w:t>
      </w:r>
      <w:r>
        <w:rPr>
          <w:sz w:val="22"/>
          <w:szCs w:val="22"/>
        </w:rPr>
        <w:t>ü</w:t>
      </w:r>
      <w:r w:rsidRPr="00693D0B">
        <w:rPr>
          <w:sz w:val="22"/>
          <w:szCs w:val="22"/>
        </w:rPr>
        <w:t>kkavaid asjaolusid</w:t>
      </w:r>
      <w:r>
        <w:rPr>
          <w:sz w:val="22"/>
          <w:szCs w:val="22"/>
        </w:rPr>
        <w:t>;</w:t>
      </w:r>
    </w:p>
    <w:p w14:paraId="71E88480" w14:textId="3C9A9BEB" w:rsidR="00BF684C" w:rsidRDefault="00747D96" w:rsidP="00997029">
      <w:pPr>
        <w:numPr>
          <w:ilvl w:val="2"/>
          <w:numId w:val="4"/>
        </w:numPr>
        <w:tabs>
          <w:tab w:val="clear" w:pos="1021"/>
        </w:tabs>
        <w:ind w:left="1418" w:hanging="709"/>
        <w:jc w:val="both"/>
        <w:rPr>
          <w:sz w:val="22"/>
          <w:szCs w:val="22"/>
        </w:rPr>
      </w:pPr>
      <w:r>
        <w:rPr>
          <w:sz w:val="22"/>
          <w:szCs w:val="22"/>
        </w:rPr>
        <w:t>puuduvad mis tahes muud takistused tööde teostamiseks</w:t>
      </w:r>
      <w:r w:rsidR="00287E4D">
        <w:rPr>
          <w:sz w:val="22"/>
          <w:szCs w:val="22"/>
        </w:rPr>
        <w:t>.</w:t>
      </w:r>
    </w:p>
    <w:p w14:paraId="003006D5" w14:textId="77777777" w:rsidR="0033630D" w:rsidRPr="0033630D" w:rsidRDefault="0033630D" w:rsidP="00997029">
      <w:pPr>
        <w:ind w:left="1418"/>
        <w:jc w:val="both"/>
        <w:rPr>
          <w:sz w:val="22"/>
          <w:szCs w:val="22"/>
        </w:rPr>
      </w:pPr>
    </w:p>
    <w:p w14:paraId="21CFA917" w14:textId="77777777" w:rsidR="009F7BFC" w:rsidRPr="008D409F" w:rsidRDefault="009F7BFC" w:rsidP="009F7BFC">
      <w:pPr>
        <w:numPr>
          <w:ilvl w:val="0"/>
          <w:numId w:val="4"/>
        </w:numPr>
        <w:spacing w:after="60"/>
        <w:jc w:val="both"/>
        <w:rPr>
          <w:b/>
          <w:sz w:val="22"/>
          <w:szCs w:val="22"/>
        </w:rPr>
      </w:pPr>
      <w:r>
        <w:rPr>
          <w:b/>
          <w:sz w:val="22"/>
          <w:szCs w:val="22"/>
        </w:rPr>
        <w:t>Üürileandja</w:t>
      </w:r>
      <w:r w:rsidRPr="008D409F">
        <w:rPr>
          <w:b/>
          <w:sz w:val="22"/>
          <w:szCs w:val="22"/>
        </w:rPr>
        <w:t xml:space="preserve"> on kohustatud:</w:t>
      </w:r>
    </w:p>
    <w:p w14:paraId="36969399" w14:textId="14E515D8" w:rsidR="009F7BFC" w:rsidRPr="00B10944" w:rsidRDefault="00606AA9" w:rsidP="00606AA9">
      <w:pPr>
        <w:numPr>
          <w:ilvl w:val="1"/>
          <w:numId w:val="4"/>
        </w:numPr>
        <w:spacing w:after="60"/>
        <w:jc w:val="both"/>
        <w:rPr>
          <w:sz w:val="22"/>
          <w:szCs w:val="22"/>
        </w:rPr>
      </w:pPr>
      <w:r w:rsidRPr="00606AA9">
        <w:rPr>
          <w:sz w:val="22"/>
          <w:szCs w:val="22"/>
        </w:rPr>
        <w:t xml:space="preserve">korraldama ja finantseerima tööd vastavalt kokkuleppe käesolevale kokkuleppele. </w:t>
      </w:r>
      <w:r w:rsidRPr="00606AA9">
        <w:rPr>
          <w:b/>
          <w:bCs/>
          <w:sz w:val="22"/>
          <w:szCs w:val="22"/>
        </w:rPr>
        <w:t>Eeldatav tööde maksumus koos reserviga on</w:t>
      </w:r>
      <w:r w:rsidRPr="00606AA9">
        <w:rPr>
          <w:sz w:val="22"/>
          <w:szCs w:val="22"/>
        </w:rPr>
        <w:t xml:space="preserve"> </w:t>
      </w:r>
      <w:bookmarkStart w:id="2" w:name="_Hlk57878899"/>
      <w:r>
        <w:rPr>
          <w:b/>
          <w:bCs/>
          <w:sz w:val="22"/>
          <w:szCs w:val="22"/>
        </w:rPr>
        <w:t>18 500</w:t>
      </w:r>
      <w:r w:rsidRPr="00606AA9">
        <w:rPr>
          <w:b/>
          <w:bCs/>
          <w:sz w:val="22"/>
          <w:szCs w:val="22"/>
        </w:rPr>
        <w:t xml:space="preserve"> </w:t>
      </w:r>
      <w:bookmarkEnd w:id="2"/>
      <w:r w:rsidRPr="00606AA9">
        <w:rPr>
          <w:b/>
          <w:bCs/>
          <w:sz w:val="22"/>
          <w:szCs w:val="22"/>
        </w:rPr>
        <w:t>(k</w:t>
      </w:r>
      <w:r w:rsidR="004923BD">
        <w:rPr>
          <w:b/>
          <w:bCs/>
          <w:sz w:val="22"/>
          <w:szCs w:val="22"/>
        </w:rPr>
        <w:t>a</w:t>
      </w:r>
      <w:r w:rsidRPr="00606AA9">
        <w:rPr>
          <w:b/>
          <w:bCs/>
          <w:sz w:val="22"/>
          <w:szCs w:val="22"/>
        </w:rPr>
        <w:t>heksa</w:t>
      </w:r>
      <w:r>
        <w:rPr>
          <w:b/>
          <w:bCs/>
          <w:sz w:val="22"/>
          <w:szCs w:val="22"/>
        </w:rPr>
        <w:t>teist</w:t>
      </w:r>
      <w:r w:rsidRPr="00606AA9">
        <w:rPr>
          <w:b/>
          <w:bCs/>
          <w:sz w:val="22"/>
          <w:szCs w:val="22"/>
        </w:rPr>
        <w:t xml:space="preserve"> tuhat</w:t>
      </w:r>
      <w:r>
        <w:rPr>
          <w:b/>
          <w:bCs/>
          <w:sz w:val="22"/>
          <w:szCs w:val="22"/>
        </w:rPr>
        <w:t xml:space="preserve"> viissada</w:t>
      </w:r>
      <w:r w:rsidRPr="00606AA9">
        <w:rPr>
          <w:b/>
          <w:bCs/>
          <w:sz w:val="22"/>
          <w:szCs w:val="22"/>
        </w:rPr>
        <w:t>) eurot, millele lisandub käibemaks</w:t>
      </w:r>
      <w:r w:rsidRPr="00606AA9">
        <w:rPr>
          <w:sz w:val="22"/>
          <w:szCs w:val="22"/>
        </w:rPr>
        <w:t xml:space="preserve">. Üürile lisanduva </w:t>
      </w:r>
      <w:r w:rsidRPr="00606AA9">
        <w:rPr>
          <w:b/>
          <w:bCs/>
          <w:sz w:val="22"/>
          <w:szCs w:val="22"/>
        </w:rPr>
        <w:t>parendustööde kapitalikomponendi</w:t>
      </w:r>
      <w:r w:rsidRPr="00606AA9">
        <w:rPr>
          <w:sz w:val="22"/>
          <w:szCs w:val="22"/>
        </w:rPr>
        <w:t xml:space="preserve"> (vastavalt punktile 7) arvestamise aluseks olev </w:t>
      </w:r>
      <w:r w:rsidRPr="00606AA9">
        <w:rPr>
          <w:b/>
          <w:bCs/>
          <w:sz w:val="22"/>
          <w:szCs w:val="22"/>
        </w:rPr>
        <w:t>eeldatav kogumaksumus on</w:t>
      </w:r>
      <w:r w:rsidRPr="00606AA9">
        <w:rPr>
          <w:sz w:val="22"/>
          <w:szCs w:val="22"/>
        </w:rPr>
        <w:t xml:space="preserve"> </w:t>
      </w:r>
      <w:r>
        <w:rPr>
          <w:b/>
          <w:bCs/>
          <w:sz w:val="22"/>
          <w:szCs w:val="22"/>
        </w:rPr>
        <w:t>19 795</w:t>
      </w:r>
      <w:r w:rsidRPr="00606AA9">
        <w:rPr>
          <w:sz w:val="22"/>
          <w:szCs w:val="22"/>
        </w:rPr>
        <w:t xml:space="preserve"> </w:t>
      </w:r>
      <w:r w:rsidRPr="00606AA9">
        <w:rPr>
          <w:b/>
          <w:bCs/>
          <w:sz w:val="22"/>
          <w:szCs w:val="22"/>
        </w:rPr>
        <w:t>(</w:t>
      </w:r>
      <w:r>
        <w:rPr>
          <w:b/>
          <w:bCs/>
          <w:sz w:val="22"/>
          <w:szCs w:val="22"/>
        </w:rPr>
        <w:t>üheksateist</w:t>
      </w:r>
      <w:r w:rsidRPr="00606AA9">
        <w:rPr>
          <w:b/>
          <w:bCs/>
          <w:sz w:val="22"/>
          <w:szCs w:val="22"/>
        </w:rPr>
        <w:t xml:space="preserve"> tuhat </w:t>
      </w:r>
      <w:r>
        <w:rPr>
          <w:b/>
          <w:bCs/>
          <w:sz w:val="22"/>
          <w:szCs w:val="22"/>
        </w:rPr>
        <w:t>seitse</w:t>
      </w:r>
      <w:r w:rsidRPr="00606AA9">
        <w:rPr>
          <w:b/>
          <w:bCs/>
          <w:sz w:val="22"/>
          <w:szCs w:val="22"/>
        </w:rPr>
        <w:t xml:space="preserve">sada </w:t>
      </w:r>
      <w:r>
        <w:rPr>
          <w:b/>
          <w:bCs/>
          <w:sz w:val="22"/>
          <w:szCs w:val="22"/>
        </w:rPr>
        <w:t>üheksakümmend viis</w:t>
      </w:r>
      <w:r w:rsidRPr="00606AA9">
        <w:rPr>
          <w:b/>
          <w:bCs/>
          <w:sz w:val="22"/>
          <w:szCs w:val="22"/>
        </w:rPr>
        <w:t>) eurot</w:t>
      </w:r>
      <w:r>
        <w:rPr>
          <w:b/>
          <w:bCs/>
          <w:sz w:val="22"/>
          <w:szCs w:val="22"/>
        </w:rPr>
        <w:t>,</w:t>
      </w:r>
      <w:r w:rsidRPr="00606AA9">
        <w:rPr>
          <w:b/>
          <w:bCs/>
          <w:sz w:val="22"/>
          <w:szCs w:val="22"/>
        </w:rPr>
        <w:t xml:space="preserve"> millele lisandub käibemaks </w:t>
      </w:r>
      <w:r w:rsidRPr="00606AA9">
        <w:rPr>
          <w:sz w:val="22"/>
          <w:szCs w:val="22"/>
        </w:rPr>
        <w:t xml:space="preserve">ning mis lisaks eelnevalt toodud maksumusele on arvestatud koos üürileandja projektijuhtimise kulude ja üürileandja finantseeritava tööde teostamise aegse omakapitali ja </w:t>
      </w:r>
      <w:proofErr w:type="spellStart"/>
      <w:r w:rsidRPr="00606AA9">
        <w:rPr>
          <w:sz w:val="22"/>
          <w:szCs w:val="22"/>
        </w:rPr>
        <w:t>võõrkapitali</w:t>
      </w:r>
      <w:proofErr w:type="spellEnd"/>
      <w:r w:rsidRPr="00606AA9">
        <w:rPr>
          <w:sz w:val="22"/>
          <w:szCs w:val="22"/>
        </w:rPr>
        <w:t xml:space="preserve"> intressikuluga. Tööde täpne maksumus selgub </w:t>
      </w:r>
      <w:r w:rsidRPr="00606AA9">
        <w:rPr>
          <w:sz w:val="22"/>
          <w:szCs w:val="22"/>
        </w:rPr>
        <w:lastRenderedPageBreak/>
        <w:t xml:space="preserve">pärast tööde lõppemist. Juhul, kui tööde eeldatav maksumus suureneb, kooskõlastab üürileandja selle eelnevalt üürnikuga ning pooled sõlmivad </w:t>
      </w:r>
      <w:r>
        <w:rPr>
          <w:sz w:val="22"/>
          <w:szCs w:val="22"/>
        </w:rPr>
        <w:t xml:space="preserve">vajadusel </w:t>
      </w:r>
      <w:r w:rsidRPr="00606AA9">
        <w:rPr>
          <w:sz w:val="22"/>
          <w:szCs w:val="22"/>
        </w:rPr>
        <w:t>kokkuleppe muudatuse</w:t>
      </w:r>
      <w:r w:rsidR="009617CA">
        <w:rPr>
          <w:sz w:val="22"/>
          <w:szCs w:val="22"/>
        </w:rPr>
        <w:t xml:space="preserve">. </w:t>
      </w:r>
    </w:p>
    <w:p w14:paraId="49A92FEB" w14:textId="77777777" w:rsidR="009F7BFC" w:rsidRPr="008D409F" w:rsidRDefault="009F7BFC" w:rsidP="009F7BFC">
      <w:pPr>
        <w:pStyle w:val="BodyText"/>
        <w:numPr>
          <w:ilvl w:val="1"/>
          <w:numId w:val="4"/>
        </w:numPr>
        <w:spacing w:after="60"/>
        <w:jc w:val="both"/>
        <w:rPr>
          <w:sz w:val="22"/>
          <w:szCs w:val="22"/>
        </w:rPr>
      </w:pPr>
      <w:r>
        <w:rPr>
          <w:sz w:val="22"/>
          <w:szCs w:val="22"/>
        </w:rPr>
        <w:t>tööd</w:t>
      </w:r>
      <w:r w:rsidRPr="008D409F">
        <w:rPr>
          <w:sz w:val="22"/>
          <w:szCs w:val="22"/>
        </w:rPr>
        <w:t>e teostamisel kinni pidama kokku lepitud tähta</w:t>
      </w:r>
      <w:r>
        <w:rPr>
          <w:sz w:val="22"/>
          <w:szCs w:val="22"/>
        </w:rPr>
        <w:t>jast</w:t>
      </w:r>
      <w:r w:rsidRPr="008D409F">
        <w:rPr>
          <w:sz w:val="22"/>
          <w:szCs w:val="22"/>
        </w:rPr>
        <w:t>;</w:t>
      </w:r>
    </w:p>
    <w:p w14:paraId="7AA03451" w14:textId="77777777" w:rsidR="009F7BFC" w:rsidRPr="008D409F" w:rsidRDefault="009F7BFC" w:rsidP="009F7BFC">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Pr>
          <w:sz w:val="22"/>
          <w:szCs w:val="22"/>
        </w:rPr>
        <w:t>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w:t>
      </w:r>
      <w:proofErr w:type="spellStart"/>
      <w:r w:rsidRPr="008D409F">
        <w:rPr>
          <w:rFonts w:cs="Arial"/>
          <w:sz w:val="22"/>
          <w:szCs w:val="22"/>
        </w:rPr>
        <w:t>se</w:t>
      </w:r>
      <w:proofErr w:type="spellEnd"/>
      <w:r>
        <w:rPr>
          <w:rFonts w:cs="Arial"/>
          <w:sz w:val="22"/>
          <w:szCs w:val="22"/>
        </w:rPr>
        <w:t xml:space="preserve"> </w:t>
      </w:r>
      <w:proofErr w:type="spellStart"/>
      <w:r w:rsidRPr="008D409F">
        <w:rPr>
          <w:rFonts w:cs="Arial"/>
          <w:sz w:val="22"/>
          <w:szCs w:val="22"/>
        </w:rPr>
        <w:t>alhulgas</w:t>
      </w:r>
      <w:proofErr w:type="spellEnd"/>
      <w:r w:rsidRPr="008D409F">
        <w:rPr>
          <w:rFonts w:cs="Arial"/>
          <w:sz w:val="22"/>
          <w:szCs w:val="22"/>
        </w:rPr>
        <w:t xml:space="preserve"> ei ole õigust nõusoleku andmisest keelduda, kui mõni vastav muudatus osutub vajalikuks õigusaktides sätestatud nõuete täitmiseks;</w:t>
      </w:r>
    </w:p>
    <w:p w14:paraId="6F04017B" w14:textId="77777777" w:rsidR="009F7BFC" w:rsidRPr="008D409F" w:rsidRDefault="009F7BFC" w:rsidP="009F7BFC">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Pr>
          <w:rFonts w:cs="Arial"/>
          <w:sz w:val="22"/>
          <w:szCs w:val="22"/>
        </w:rPr>
        <w:t>tööd</w:t>
      </w:r>
      <w:r w:rsidRPr="008D409F">
        <w:rPr>
          <w:rFonts w:cs="Arial"/>
          <w:sz w:val="22"/>
          <w:szCs w:val="22"/>
        </w:rPr>
        <w:t xml:space="preserve">e muutmiseks (sh eelnevalt kokkulepitust erinevate või määratlemata materjalide kasutamiseks) ning </w:t>
      </w:r>
      <w:r>
        <w:rPr>
          <w:rFonts w:cs="Arial"/>
          <w:sz w:val="22"/>
          <w:szCs w:val="22"/>
        </w:rPr>
        <w:t>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ule selliste ettepanekute kohta põhjendatud kaalutlused koos täiendava raha- ja ajakulu või muude oluliste tagajärgede ära</w:t>
      </w:r>
      <w:r>
        <w:rPr>
          <w:rFonts w:cs="Arial"/>
          <w:sz w:val="22"/>
          <w:szCs w:val="22"/>
        </w:rPr>
        <w:t xml:space="preserve"> </w:t>
      </w:r>
      <w:r w:rsidRPr="008D409F">
        <w:rPr>
          <w:rFonts w:cs="Arial"/>
          <w:sz w:val="22"/>
          <w:szCs w:val="22"/>
        </w:rPr>
        <w:t>näitamisega;</w:t>
      </w:r>
    </w:p>
    <w:p w14:paraId="07B9C7D8" w14:textId="77777777" w:rsidR="009F7BFC" w:rsidRPr="008D409F" w:rsidRDefault="009F7BFC" w:rsidP="009F7BFC">
      <w:pPr>
        <w:numPr>
          <w:ilvl w:val="1"/>
          <w:numId w:val="4"/>
        </w:numPr>
        <w:spacing w:after="60"/>
        <w:jc w:val="both"/>
        <w:rPr>
          <w:rFonts w:cs="Arial"/>
          <w:sz w:val="22"/>
          <w:szCs w:val="22"/>
        </w:rPr>
      </w:pPr>
      <w:r w:rsidRPr="008D409F">
        <w:rPr>
          <w:rFonts w:cs="Arial"/>
          <w:sz w:val="22"/>
          <w:szCs w:val="22"/>
        </w:rPr>
        <w:t xml:space="preserve">realiseerima </w:t>
      </w:r>
      <w:r>
        <w:rPr>
          <w:rFonts w:cs="Arial"/>
          <w:sz w:val="22"/>
          <w:szCs w:val="22"/>
        </w:rPr>
        <w:t>üürnik</w:t>
      </w:r>
      <w:r w:rsidRPr="008D409F">
        <w:rPr>
          <w:rFonts w:cs="Arial"/>
          <w:sz w:val="22"/>
          <w:szCs w:val="22"/>
        </w:rPr>
        <w:t xml:space="preserve">u poolt esitatud ettepanekutest tulenevad mitteolulised materjalide ja lahenduste muudatused ning </w:t>
      </w:r>
      <w:r>
        <w:rPr>
          <w:rFonts w:cs="Arial"/>
          <w:sz w:val="22"/>
          <w:szCs w:val="22"/>
        </w:rPr>
        <w:t>kokkuleppe</w:t>
      </w:r>
      <w:r w:rsidRPr="008D409F">
        <w:rPr>
          <w:rFonts w:cs="Arial"/>
          <w:sz w:val="22"/>
          <w:szCs w:val="22"/>
        </w:rPr>
        <w:t xml:space="preserve"> </w:t>
      </w:r>
      <w:r>
        <w:rPr>
          <w:rFonts w:cs="Arial"/>
          <w:sz w:val="22"/>
          <w:szCs w:val="22"/>
        </w:rPr>
        <w:t>punktis 2.4</w:t>
      </w:r>
      <w:r w:rsidRPr="008D409F">
        <w:rPr>
          <w:rFonts w:cs="Arial"/>
          <w:sz w:val="22"/>
          <w:szCs w:val="22"/>
        </w:rPr>
        <w:t xml:space="preserve"> nimetatud olulised muudatused, mis on tulenevalt </w:t>
      </w:r>
      <w:r>
        <w:rPr>
          <w:rFonts w:cs="Arial"/>
          <w:sz w:val="22"/>
          <w:szCs w:val="22"/>
        </w:rPr>
        <w:t>tööd</w:t>
      </w:r>
      <w:r w:rsidRPr="008D409F">
        <w:rPr>
          <w:rFonts w:cs="Arial"/>
          <w:sz w:val="22"/>
          <w:szCs w:val="22"/>
        </w:rPr>
        <w:t xml:space="preserve">e järgust realiseeritavad ja mille realiseerimisega kaasneva aja- ja rahakulu on </w:t>
      </w:r>
      <w:r>
        <w:rPr>
          <w:rFonts w:cs="Arial"/>
          <w:sz w:val="22"/>
          <w:szCs w:val="22"/>
        </w:rPr>
        <w:t>üürnik</w:t>
      </w:r>
      <w:r w:rsidRPr="008D409F">
        <w:rPr>
          <w:rFonts w:cs="Arial"/>
          <w:sz w:val="22"/>
          <w:szCs w:val="22"/>
        </w:rPr>
        <w:t xml:space="preserve"> kirjalikult aktsepteerinud. Juhul, kui selliste muudatuste teostamise tõttu pikeneb </w:t>
      </w:r>
      <w:r>
        <w:rPr>
          <w:rFonts w:cs="Arial"/>
          <w:sz w:val="22"/>
          <w:szCs w:val="22"/>
        </w:rPr>
        <w:t>tööd</w:t>
      </w:r>
      <w:r w:rsidRPr="008D409F">
        <w:rPr>
          <w:rFonts w:cs="Arial"/>
          <w:sz w:val="22"/>
          <w:szCs w:val="22"/>
        </w:rPr>
        <w:t xml:space="preserve">e teostamise tähtaeg ja </w:t>
      </w:r>
      <w:r>
        <w:rPr>
          <w:rFonts w:cs="Arial"/>
          <w:sz w:val="22"/>
          <w:szCs w:val="22"/>
        </w:rPr>
        <w:t>üürnik</w:t>
      </w:r>
      <w:r w:rsidRPr="008D409F">
        <w:rPr>
          <w:rFonts w:cs="Arial"/>
          <w:sz w:val="22"/>
          <w:szCs w:val="22"/>
        </w:rPr>
        <w:t xml:space="preserve"> on kirjalikult aktsepteerinud muudatuste realiseerimisega kaasneva ajakulu, sõlmivad </w:t>
      </w:r>
      <w:r>
        <w:rPr>
          <w:rFonts w:cs="Arial"/>
          <w:sz w:val="22"/>
          <w:szCs w:val="22"/>
        </w:rPr>
        <w:t>üürileandja</w:t>
      </w:r>
      <w:r w:rsidRPr="008D409F">
        <w:rPr>
          <w:rFonts w:cs="Arial"/>
          <w:sz w:val="22"/>
          <w:szCs w:val="22"/>
        </w:rPr>
        <w:t xml:space="preserve"> ja </w:t>
      </w:r>
      <w:r>
        <w:rPr>
          <w:rFonts w:cs="Arial"/>
          <w:sz w:val="22"/>
          <w:szCs w:val="22"/>
        </w:rPr>
        <w:t>üürnik</w:t>
      </w:r>
      <w:r w:rsidRPr="008D409F">
        <w:rPr>
          <w:rFonts w:cs="Arial"/>
          <w:sz w:val="22"/>
          <w:szCs w:val="22"/>
        </w:rPr>
        <w:t xml:space="preserve"> kirjaliku kokkuleppe, millega muudetakse </w:t>
      </w:r>
      <w:r>
        <w:rPr>
          <w:rFonts w:cs="Arial"/>
          <w:sz w:val="22"/>
          <w:szCs w:val="22"/>
        </w:rPr>
        <w:t>tööd</w:t>
      </w:r>
      <w:r w:rsidRPr="008D409F">
        <w:rPr>
          <w:rFonts w:cs="Arial"/>
          <w:sz w:val="22"/>
          <w:szCs w:val="22"/>
        </w:rPr>
        <w:t xml:space="preserve">e </w:t>
      </w:r>
      <w:r>
        <w:rPr>
          <w:rFonts w:cs="Arial"/>
          <w:sz w:val="22"/>
          <w:szCs w:val="22"/>
        </w:rPr>
        <w:t>teostamise</w:t>
      </w:r>
      <w:r w:rsidRPr="008D409F">
        <w:rPr>
          <w:rFonts w:cs="Arial"/>
          <w:sz w:val="22"/>
          <w:szCs w:val="22"/>
        </w:rPr>
        <w:t xml:space="preserve"> tähtaega ning kirjeldatakse ära teostatavad muudatused. Juhul, kui eelnimetatud kokkulepet ei sõlmita, ei ole </w:t>
      </w:r>
      <w:r>
        <w:rPr>
          <w:rFonts w:cs="Arial"/>
          <w:sz w:val="22"/>
          <w:szCs w:val="22"/>
        </w:rPr>
        <w:t>üürileandja</w:t>
      </w:r>
      <w:r w:rsidRPr="008D409F">
        <w:rPr>
          <w:rFonts w:cs="Arial"/>
          <w:sz w:val="22"/>
          <w:szCs w:val="22"/>
        </w:rPr>
        <w:t>l kohustust</w:t>
      </w:r>
      <w:r>
        <w:rPr>
          <w:rFonts w:cs="Arial"/>
          <w:sz w:val="22"/>
          <w:szCs w:val="22"/>
        </w:rPr>
        <w:t xml:space="preserve"> kirjeldatud muudatusi teostada;</w:t>
      </w:r>
    </w:p>
    <w:p w14:paraId="7D345C31" w14:textId="77777777" w:rsidR="009F7BFC" w:rsidRPr="008D409F" w:rsidRDefault="009F7BFC" w:rsidP="009F7BFC">
      <w:pPr>
        <w:numPr>
          <w:ilvl w:val="1"/>
          <w:numId w:val="4"/>
        </w:numPr>
        <w:spacing w:after="60"/>
        <w:jc w:val="both"/>
        <w:rPr>
          <w:sz w:val="22"/>
          <w:szCs w:val="22"/>
        </w:rPr>
      </w:pPr>
      <w:r>
        <w:rPr>
          <w:sz w:val="22"/>
          <w:szCs w:val="22"/>
        </w:rPr>
        <w:t>üürnik</w:t>
      </w:r>
      <w:r w:rsidRPr="008D409F">
        <w:rPr>
          <w:sz w:val="22"/>
          <w:szCs w:val="22"/>
        </w:rPr>
        <w:t xml:space="preserve">u nõudmisel andma aru </w:t>
      </w:r>
      <w:r>
        <w:rPr>
          <w:sz w:val="22"/>
          <w:szCs w:val="22"/>
        </w:rPr>
        <w:t>tööd</w:t>
      </w:r>
      <w:r w:rsidRPr="008D409F">
        <w:rPr>
          <w:sz w:val="22"/>
          <w:szCs w:val="22"/>
        </w:rPr>
        <w:t xml:space="preserve">e teostamise käigust ning võimaldama </w:t>
      </w:r>
      <w:r>
        <w:rPr>
          <w:sz w:val="22"/>
          <w:szCs w:val="22"/>
        </w:rPr>
        <w:t>üürnik</w:t>
      </w:r>
      <w:r w:rsidRPr="008D409F">
        <w:rPr>
          <w:sz w:val="22"/>
          <w:szCs w:val="22"/>
        </w:rPr>
        <w:t xml:space="preserve">u esindajal igal ajal teostada kontrolli teostatavate </w:t>
      </w:r>
      <w:r>
        <w:rPr>
          <w:sz w:val="22"/>
          <w:szCs w:val="22"/>
        </w:rPr>
        <w:t>tööd</w:t>
      </w:r>
      <w:r w:rsidRPr="008D409F">
        <w:rPr>
          <w:sz w:val="22"/>
          <w:szCs w:val="22"/>
        </w:rPr>
        <w:t xml:space="preserve">e mahu ja kvaliteedi, samuti kasutatavate materjalide, seadmete ja detailide vastavuse üle kokkulepitud </w:t>
      </w:r>
      <w:r>
        <w:rPr>
          <w:sz w:val="22"/>
          <w:szCs w:val="22"/>
        </w:rPr>
        <w:t>tööd</w:t>
      </w:r>
      <w:r w:rsidRPr="008D409F">
        <w:rPr>
          <w:sz w:val="22"/>
          <w:szCs w:val="22"/>
        </w:rPr>
        <w:t xml:space="preserve">e lahendustele ja kooskõlastatud </w:t>
      </w:r>
      <w:r w:rsidRPr="00AD4F43">
        <w:rPr>
          <w:sz w:val="22"/>
          <w:szCs w:val="22"/>
        </w:rPr>
        <w:t>riigihanke tehnilisele kirjeldusele</w:t>
      </w:r>
      <w:r w:rsidRPr="008D409F">
        <w:rPr>
          <w:sz w:val="22"/>
          <w:szCs w:val="22"/>
        </w:rPr>
        <w:t>;</w:t>
      </w:r>
    </w:p>
    <w:p w14:paraId="5CC1C2E1" w14:textId="77777777" w:rsidR="009F7BFC" w:rsidRPr="008D409F" w:rsidRDefault="009F7BFC" w:rsidP="009F7BFC">
      <w:pPr>
        <w:numPr>
          <w:ilvl w:val="1"/>
          <w:numId w:val="4"/>
        </w:numPr>
        <w:spacing w:after="60"/>
        <w:jc w:val="both"/>
        <w:rPr>
          <w:sz w:val="22"/>
          <w:szCs w:val="22"/>
        </w:rPr>
      </w:pPr>
      <w:r w:rsidRPr="008D409F">
        <w:rPr>
          <w:sz w:val="22"/>
          <w:szCs w:val="22"/>
        </w:rPr>
        <w:t xml:space="preserve">korraldama vastavalt vajadusele, sh </w:t>
      </w:r>
      <w:r>
        <w:rPr>
          <w:sz w:val="22"/>
          <w:szCs w:val="22"/>
        </w:rPr>
        <w:t>üürnik</w:t>
      </w:r>
      <w:r w:rsidRPr="008D409F">
        <w:rPr>
          <w:sz w:val="22"/>
          <w:szCs w:val="22"/>
        </w:rPr>
        <w:t xml:space="preserve">u esindaja nõudmisel </w:t>
      </w:r>
      <w:r>
        <w:rPr>
          <w:sz w:val="22"/>
          <w:szCs w:val="22"/>
        </w:rPr>
        <w:t>tööd</w:t>
      </w:r>
      <w:r w:rsidRPr="008D409F">
        <w:rPr>
          <w:sz w:val="22"/>
          <w:szCs w:val="22"/>
        </w:rPr>
        <w:t xml:space="preserve">e teostamisega seotud küsimustes nõupidamisi ning kaasama </w:t>
      </w:r>
      <w:r>
        <w:rPr>
          <w:sz w:val="22"/>
          <w:szCs w:val="22"/>
        </w:rPr>
        <w:t>tööd</w:t>
      </w:r>
      <w:r w:rsidRPr="008D409F">
        <w:rPr>
          <w:sz w:val="22"/>
          <w:szCs w:val="22"/>
        </w:rPr>
        <w:t xml:space="preserve">e teostamisega seotud nõupidamistele </w:t>
      </w:r>
      <w:r>
        <w:rPr>
          <w:sz w:val="22"/>
          <w:szCs w:val="22"/>
        </w:rPr>
        <w:t>üürnik</w:t>
      </w:r>
      <w:r w:rsidRPr="008D409F">
        <w:rPr>
          <w:sz w:val="22"/>
          <w:szCs w:val="22"/>
        </w:rPr>
        <w:t xml:space="preserve">u esindaja ilma, et </w:t>
      </w:r>
      <w:r>
        <w:rPr>
          <w:sz w:val="22"/>
          <w:szCs w:val="22"/>
        </w:rPr>
        <w:t>üürnik</w:t>
      </w:r>
      <w:r w:rsidRPr="008D409F">
        <w:rPr>
          <w:sz w:val="22"/>
          <w:szCs w:val="22"/>
        </w:rPr>
        <w:t xml:space="preserve"> sellest tulenevalt </w:t>
      </w:r>
      <w:r>
        <w:rPr>
          <w:sz w:val="22"/>
          <w:szCs w:val="22"/>
        </w:rPr>
        <w:t>tööd</w:t>
      </w:r>
      <w:r w:rsidRPr="008D409F">
        <w:rPr>
          <w:sz w:val="22"/>
          <w:szCs w:val="22"/>
        </w:rPr>
        <w:t xml:space="preserve">e nõuetekohasuse eest vastutaks. </w:t>
      </w:r>
      <w:r>
        <w:rPr>
          <w:sz w:val="22"/>
          <w:szCs w:val="22"/>
        </w:rPr>
        <w:t>Üürnik</w:t>
      </w:r>
      <w:r w:rsidRPr="008D409F">
        <w:rPr>
          <w:sz w:val="22"/>
          <w:szCs w:val="22"/>
        </w:rPr>
        <w:t xml:space="preserve"> vastutab siiski tema poolt </w:t>
      </w:r>
      <w:r>
        <w:rPr>
          <w:sz w:val="22"/>
          <w:szCs w:val="22"/>
        </w:rPr>
        <w:t>üürileandja</w:t>
      </w:r>
      <w:r w:rsidRPr="008D409F">
        <w:rPr>
          <w:sz w:val="22"/>
          <w:szCs w:val="22"/>
        </w:rPr>
        <w:t>le antud juhiste eest, kui:</w:t>
      </w:r>
    </w:p>
    <w:p w14:paraId="105E0DFA" w14:textId="77777777" w:rsidR="009F7BFC" w:rsidRPr="008D409F" w:rsidRDefault="009F7BFC" w:rsidP="009F7BFC">
      <w:pPr>
        <w:numPr>
          <w:ilvl w:val="2"/>
          <w:numId w:val="4"/>
        </w:numPr>
        <w:spacing w:after="60"/>
        <w:jc w:val="both"/>
        <w:rPr>
          <w:sz w:val="22"/>
          <w:szCs w:val="22"/>
        </w:rPr>
      </w:pPr>
      <w:r w:rsidRPr="008D409F">
        <w:rPr>
          <w:sz w:val="22"/>
          <w:szCs w:val="22"/>
        </w:rPr>
        <w:t xml:space="preserve">sellised juhised on antud </w:t>
      </w:r>
      <w:r>
        <w:rPr>
          <w:sz w:val="22"/>
          <w:szCs w:val="22"/>
        </w:rPr>
        <w:t>üürniku töös</w:t>
      </w:r>
      <w:r w:rsidRPr="008D409F">
        <w:rPr>
          <w:sz w:val="22"/>
          <w:szCs w:val="22"/>
        </w:rPr>
        <w:t xml:space="preserve">petsiifilistes küsimustes, mida valdab üksnes </w:t>
      </w:r>
      <w:r>
        <w:rPr>
          <w:sz w:val="22"/>
          <w:szCs w:val="22"/>
        </w:rPr>
        <w:t>üürnik</w:t>
      </w:r>
      <w:r w:rsidRPr="008D409F">
        <w:rPr>
          <w:sz w:val="22"/>
          <w:szCs w:val="22"/>
        </w:rPr>
        <w:t xml:space="preserve"> või</w:t>
      </w:r>
    </w:p>
    <w:p w14:paraId="034AFA4E" w14:textId="77777777" w:rsidR="009F7BFC" w:rsidRPr="008D409F" w:rsidRDefault="009F7BFC" w:rsidP="009F7BFC">
      <w:pPr>
        <w:numPr>
          <w:ilvl w:val="2"/>
          <w:numId w:val="4"/>
        </w:numPr>
        <w:spacing w:after="60"/>
        <w:jc w:val="both"/>
        <w:rPr>
          <w:sz w:val="22"/>
          <w:szCs w:val="22"/>
        </w:rPr>
      </w:pPr>
      <w:r w:rsidRPr="008D409F">
        <w:rPr>
          <w:sz w:val="22"/>
          <w:szCs w:val="22"/>
        </w:rPr>
        <w:t xml:space="preserve">tegemist on tavapärase </w:t>
      </w:r>
      <w:r>
        <w:rPr>
          <w:sz w:val="22"/>
          <w:szCs w:val="22"/>
        </w:rPr>
        <w:t>töö</w:t>
      </w:r>
      <w:r w:rsidRPr="008D409F">
        <w:rPr>
          <w:sz w:val="22"/>
          <w:szCs w:val="22"/>
        </w:rPr>
        <w:t xml:space="preserve">de valdkonda kuuluva küsimusega, mille puhul on </w:t>
      </w:r>
      <w:r>
        <w:rPr>
          <w:sz w:val="22"/>
          <w:szCs w:val="22"/>
        </w:rPr>
        <w:t>üürileandja</w:t>
      </w:r>
      <w:r w:rsidRPr="008D409F">
        <w:rPr>
          <w:sz w:val="22"/>
          <w:szCs w:val="22"/>
        </w:rPr>
        <w:t xml:space="preserve"> juhtinud </w:t>
      </w:r>
      <w:r>
        <w:rPr>
          <w:sz w:val="22"/>
          <w:szCs w:val="22"/>
        </w:rPr>
        <w:t>üürnik</w:t>
      </w:r>
      <w:r w:rsidRPr="008D409F">
        <w:rPr>
          <w:sz w:val="22"/>
          <w:szCs w:val="22"/>
        </w:rPr>
        <w:t xml:space="preserve">u tähelepanu asjaolule, et </w:t>
      </w:r>
      <w:r>
        <w:rPr>
          <w:sz w:val="22"/>
          <w:szCs w:val="22"/>
        </w:rPr>
        <w:t>üürnik</w:t>
      </w:r>
      <w:r w:rsidRPr="008D409F">
        <w:rPr>
          <w:sz w:val="22"/>
          <w:szCs w:val="22"/>
        </w:rPr>
        <w:t xml:space="preserve">u juhise täitmine on ebamõistlik, kahjulik vm, kuid vaatamata sellele </w:t>
      </w:r>
      <w:r>
        <w:rPr>
          <w:sz w:val="22"/>
          <w:szCs w:val="22"/>
        </w:rPr>
        <w:t>üürnik</w:t>
      </w:r>
      <w:r w:rsidRPr="008D409F">
        <w:rPr>
          <w:sz w:val="22"/>
          <w:szCs w:val="22"/>
        </w:rPr>
        <w:t xml:space="preserve"> nõuab sellise juhise täitmist;</w:t>
      </w:r>
    </w:p>
    <w:p w14:paraId="6E712493" w14:textId="77777777" w:rsidR="009F7BFC" w:rsidRPr="008D409F" w:rsidRDefault="009F7BFC" w:rsidP="009F7BFC">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Pr>
          <w:sz w:val="22"/>
          <w:szCs w:val="22"/>
        </w:rPr>
        <w:t>tööd</w:t>
      </w:r>
      <w:r w:rsidRPr="008D409F">
        <w:rPr>
          <w:sz w:val="22"/>
          <w:szCs w:val="22"/>
        </w:rPr>
        <w:t>e valmimise lõpptähtaja muutmise soovist, tähtaja muutumise põhjustest ja sellega kaasnevatest riskidest;</w:t>
      </w:r>
    </w:p>
    <w:p w14:paraId="05951BFC" w14:textId="77777777" w:rsidR="009F7BFC" w:rsidRPr="008D409F" w:rsidRDefault="009F7BFC" w:rsidP="00997029">
      <w:pPr>
        <w:numPr>
          <w:ilvl w:val="1"/>
          <w:numId w:val="4"/>
        </w:numPr>
        <w:jc w:val="both"/>
        <w:rPr>
          <w:sz w:val="22"/>
          <w:szCs w:val="22"/>
        </w:rPr>
      </w:pPr>
      <w:r w:rsidRPr="008D409F">
        <w:rPr>
          <w:sz w:val="22"/>
          <w:szCs w:val="22"/>
        </w:rPr>
        <w:t xml:space="preserve">koostama ja säilitama ehitustöid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445F5169" w14:textId="77777777" w:rsidR="009F7BFC" w:rsidRPr="008D409F" w:rsidRDefault="009F7BFC" w:rsidP="00997029">
      <w:pPr>
        <w:jc w:val="both"/>
        <w:rPr>
          <w:sz w:val="22"/>
          <w:szCs w:val="22"/>
        </w:rPr>
      </w:pPr>
    </w:p>
    <w:p w14:paraId="17C31232" w14:textId="77777777" w:rsidR="009F7BFC" w:rsidRPr="008D409F" w:rsidRDefault="009F7BFC" w:rsidP="009F7BFC">
      <w:pPr>
        <w:numPr>
          <w:ilvl w:val="0"/>
          <w:numId w:val="4"/>
        </w:numPr>
        <w:spacing w:after="60"/>
        <w:jc w:val="both"/>
        <w:rPr>
          <w:sz w:val="22"/>
          <w:szCs w:val="22"/>
        </w:rPr>
      </w:pPr>
      <w:r>
        <w:rPr>
          <w:b/>
          <w:sz w:val="22"/>
          <w:szCs w:val="22"/>
        </w:rPr>
        <w:t>Üürileandja</w:t>
      </w:r>
      <w:r w:rsidRPr="008D409F">
        <w:rPr>
          <w:b/>
          <w:sz w:val="22"/>
          <w:szCs w:val="22"/>
        </w:rPr>
        <w:t>l on õigus:</w:t>
      </w:r>
    </w:p>
    <w:p w14:paraId="319DD4F7" w14:textId="77777777" w:rsidR="009F7BFC" w:rsidRPr="008D409F" w:rsidRDefault="009F7BFC" w:rsidP="009F7BFC">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Pr>
          <w:sz w:val="22"/>
          <w:szCs w:val="22"/>
        </w:rPr>
        <w:t>tööd</w:t>
      </w:r>
      <w:r w:rsidRPr="008D409F">
        <w:rPr>
          <w:sz w:val="22"/>
          <w:szCs w:val="22"/>
        </w:rPr>
        <w:t>e teostamiseks vajalikku informatsiooni ja lähteandmeid;</w:t>
      </w:r>
    </w:p>
    <w:p w14:paraId="0EFFE88B" w14:textId="77777777" w:rsidR="009F7BFC" w:rsidRPr="008D409F" w:rsidRDefault="009F7BFC" w:rsidP="009F7BFC">
      <w:pPr>
        <w:numPr>
          <w:ilvl w:val="1"/>
          <w:numId w:val="4"/>
        </w:numPr>
        <w:spacing w:after="60"/>
        <w:jc w:val="both"/>
        <w:rPr>
          <w:sz w:val="22"/>
          <w:szCs w:val="22"/>
        </w:rPr>
      </w:pPr>
      <w:r w:rsidRPr="008D409F">
        <w:rPr>
          <w:sz w:val="22"/>
          <w:szCs w:val="22"/>
        </w:rPr>
        <w:t xml:space="preserve">teha iseseisvalt muudatusi või täiendusi </w:t>
      </w:r>
      <w:r>
        <w:rPr>
          <w:sz w:val="22"/>
          <w:szCs w:val="22"/>
        </w:rPr>
        <w:t>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p>
    <w:p w14:paraId="0A88C3B0" w14:textId="77777777" w:rsidR="009F7BFC" w:rsidRPr="004266F6" w:rsidRDefault="009F7BFC" w:rsidP="00997029">
      <w:pPr>
        <w:numPr>
          <w:ilvl w:val="1"/>
          <w:numId w:val="4"/>
        </w:numPr>
        <w:jc w:val="both"/>
        <w:rPr>
          <w:sz w:val="22"/>
          <w:szCs w:val="22"/>
        </w:rPr>
      </w:pPr>
      <w:r w:rsidRPr="008D409F">
        <w:rPr>
          <w:sz w:val="22"/>
          <w:szCs w:val="22"/>
        </w:rPr>
        <w:t xml:space="preserve">peatada või lõpetada </w:t>
      </w:r>
      <w:r>
        <w:rPr>
          <w:sz w:val="22"/>
          <w:szCs w:val="22"/>
        </w:rPr>
        <w:t>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Pr>
          <w:sz w:val="22"/>
          <w:szCs w:val="22"/>
        </w:rPr>
        <w:t>töö</w:t>
      </w:r>
      <w:r w:rsidRPr="00476998">
        <w:rPr>
          <w:sz w:val="22"/>
          <w:szCs w:val="22"/>
        </w:rPr>
        <w:t>dega seoses tekkiva kahju hüvitamist</w:t>
      </w:r>
      <w:r>
        <w:rPr>
          <w:sz w:val="22"/>
          <w:szCs w:val="22"/>
        </w:rPr>
        <w:t>.</w:t>
      </w:r>
    </w:p>
    <w:p w14:paraId="3BC7EA57" w14:textId="77777777" w:rsidR="009F7BFC" w:rsidRPr="008D409F" w:rsidRDefault="009F7BFC" w:rsidP="00997029">
      <w:pPr>
        <w:ind w:left="680"/>
        <w:jc w:val="both"/>
        <w:rPr>
          <w:sz w:val="22"/>
          <w:szCs w:val="22"/>
        </w:rPr>
      </w:pPr>
    </w:p>
    <w:p w14:paraId="7F75D64E" w14:textId="77777777" w:rsidR="009F7BFC" w:rsidRPr="008D409F" w:rsidRDefault="009F7BFC" w:rsidP="009F7BFC">
      <w:pPr>
        <w:numPr>
          <w:ilvl w:val="0"/>
          <w:numId w:val="4"/>
        </w:numPr>
        <w:spacing w:after="60"/>
        <w:jc w:val="both"/>
        <w:rPr>
          <w:b/>
          <w:sz w:val="22"/>
          <w:szCs w:val="22"/>
        </w:rPr>
      </w:pPr>
      <w:bookmarkStart w:id="3" w:name="_Ref127591763"/>
      <w:r>
        <w:rPr>
          <w:b/>
          <w:sz w:val="22"/>
          <w:szCs w:val="22"/>
        </w:rPr>
        <w:t>Üürnik</w:t>
      </w:r>
      <w:r w:rsidRPr="008D409F">
        <w:rPr>
          <w:b/>
          <w:sz w:val="22"/>
          <w:szCs w:val="22"/>
        </w:rPr>
        <w:t xml:space="preserve"> on kohustatud</w:t>
      </w:r>
      <w:r>
        <w:rPr>
          <w:b/>
          <w:sz w:val="22"/>
          <w:szCs w:val="22"/>
        </w:rPr>
        <w:t>:</w:t>
      </w:r>
    </w:p>
    <w:p w14:paraId="66AB7235" w14:textId="77777777" w:rsidR="009F7BFC" w:rsidRPr="008D409F" w:rsidRDefault="009F7BFC" w:rsidP="009F7BFC">
      <w:pPr>
        <w:pStyle w:val="BodyTextIndent"/>
        <w:numPr>
          <w:ilvl w:val="1"/>
          <w:numId w:val="4"/>
        </w:numPr>
        <w:spacing w:before="0" w:after="60"/>
        <w:rPr>
          <w:sz w:val="22"/>
          <w:szCs w:val="22"/>
          <w:lang w:val="et-EE"/>
        </w:rPr>
      </w:pPr>
      <w:r w:rsidRPr="008D409F">
        <w:rPr>
          <w:sz w:val="22"/>
          <w:szCs w:val="22"/>
          <w:lang w:val="et-EE"/>
        </w:rPr>
        <w:lastRenderedPageBreak/>
        <w:t xml:space="preserve">esitama </w:t>
      </w:r>
      <w:r>
        <w:rPr>
          <w:sz w:val="22"/>
          <w:szCs w:val="22"/>
          <w:lang w:val="et-EE"/>
        </w:rPr>
        <w:t>üürileandja</w:t>
      </w:r>
      <w:r w:rsidRPr="008D409F">
        <w:rPr>
          <w:sz w:val="22"/>
          <w:szCs w:val="22"/>
          <w:lang w:val="et-EE"/>
        </w:rPr>
        <w:t xml:space="preserve"> nõudmisel </w:t>
      </w:r>
      <w:r>
        <w:rPr>
          <w:sz w:val="22"/>
          <w:szCs w:val="22"/>
          <w:lang w:val="et-EE"/>
        </w:rPr>
        <w:t>tööd</w:t>
      </w:r>
      <w:r w:rsidRPr="008D409F">
        <w:rPr>
          <w:sz w:val="22"/>
          <w:szCs w:val="22"/>
          <w:lang w:val="et-EE"/>
        </w:rPr>
        <w:t>e teostamiseks vajalikud lähteandmed</w:t>
      </w:r>
      <w:r>
        <w:rPr>
          <w:sz w:val="22"/>
          <w:szCs w:val="22"/>
          <w:lang w:val="et-EE"/>
        </w:rPr>
        <w:t>;</w:t>
      </w:r>
    </w:p>
    <w:p w14:paraId="5A494F77" w14:textId="77777777" w:rsidR="009F7BFC" w:rsidRPr="00EE7329" w:rsidRDefault="009F7BFC" w:rsidP="009F7BFC">
      <w:pPr>
        <w:pStyle w:val="BodyTextIndent"/>
        <w:numPr>
          <w:ilvl w:val="1"/>
          <w:numId w:val="4"/>
        </w:numPr>
        <w:spacing w:before="0" w:after="60"/>
        <w:rPr>
          <w:sz w:val="22"/>
          <w:szCs w:val="22"/>
          <w:lang w:val="et-EE"/>
        </w:rPr>
      </w:pPr>
      <w:bookmarkStart w:id="4" w:name="_Ref107196108"/>
      <w:bookmarkStart w:id="5"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6" w:name="_Ref128889130"/>
      <w:bookmarkEnd w:id="4"/>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kooskõlastuse andmisest keeldumisest. Nõusoleku andmisest keeldumine peab olema mõistlikult põhjendatud ega tohi olla vastuolus eelnevalt </w:t>
      </w:r>
      <w:r>
        <w:rPr>
          <w:sz w:val="22"/>
          <w:szCs w:val="22"/>
          <w:lang w:val="et-EE"/>
        </w:rPr>
        <w:t>kokkuleppe</w:t>
      </w:r>
      <w:r w:rsidRPr="008D409F">
        <w:rPr>
          <w:sz w:val="22"/>
          <w:szCs w:val="22"/>
          <w:lang w:val="et-EE"/>
        </w:rPr>
        <w:t xml:space="preserve"> täitmise käigus kokkulepitud lahendustega või </w:t>
      </w:r>
      <w:r>
        <w:rPr>
          <w:sz w:val="22"/>
          <w:szCs w:val="22"/>
          <w:lang w:val="et-EE"/>
        </w:rPr>
        <w:t>üürnik</w:t>
      </w:r>
      <w:r w:rsidRPr="008D409F">
        <w:rPr>
          <w:sz w:val="22"/>
          <w:szCs w:val="22"/>
          <w:lang w:val="et-EE"/>
        </w:rPr>
        <w:t>u poolt väljendatud seisukohtadega</w:t>
      </w:r>
      <w:r w:rsidRPr="00EE7329">
        <w:rPr>
          <w:sz w:val="22"/>
          <w:szCs w:val="22"/>
          <w:lang w:val="et-EE"/>
        </w:rPr>
        <w:t>;</w:t>
      </w:r>
      <w:bookmarkEnd w:id="5"/>
      <w:bookmarkEnd w:id="6"/>
    </w:p>
    <w:p w14:paraId="497A7DDE" w14:textId="77777777" w:rsidR="009F7BFC" w:rsidRPr="008D409F" w:rsidRDefault="009F7BFC" w:rsidP="00997029">
      <w:pPr>
        <w:pStyle w:val="BodyTextIndent"/>
        <w:numPr>
          <w:ilvl w:val="1"/>
          <w:numId w:val="4"/>
        </w:numPr>
        <w:spacing w:before="0" w:after="0"/>
        <w:rPr>
          <w:sz w:val="22"/>
          <w:szCs w:val="22"/>
          <w:lang w:val="et-EE"/>
        </w:rPr>
      </w:pPr>
      <w:r w:rsidRPr="008D409F">
        <w:rPr>
          <w:sz w:val="22"/>
          <w:szCs w:val="22"/>
          <w:lang w:val="et-EE"/>
        </w:rPr>
        <w:t xml:space="preserve">esitama </w:t>
      </w:r>
      <w:r>
        <w:rPr>
          <w:sz w:val="22"/>
          <w:szCs w:val="22"/>
          <w:lang w:val="et-EE"/>
        </w:rPr>
        <w:t>tööd</w:t>
      </w:r>
      <w:r w:rsidRPr="008D409F">
        <w:rPr>
          <w:sz w:val="22"/>
          <w:szCs w:val="22"/>
          <w:lang w:val="et-EE"/>
        </w:rPr>
        <w:t>e teostamisega seotud pretensioonid viivitamatult vastava asjaolu teadasaamisest</w:t>
      </w:r>
      <w:r>
        <w:rPr>
          <w:sz w:val="22"/>
          <w:szCs w:val="22"/>
          <w:lang w:val="et-EE"/>
        </w:rPr>
        <w:t xml:space="preserve">, kuid </w:t>
      </w:r>
      <w:r w:rsidRPr="008D409F">
        <w:rPr>
          <w:sz w:val="22"/>
          <w:szCs w:val="22"/>
          <w:lang w:val="et-EE"/>
        </w:rPr>
        <w:t xml:space="preserve">mitte hiljem kui järgmisel tööde teostamisega seotud nõupidamisel. Juhul kui </w:t>
      </w:r>
      <w:r>
        <w:rPr>
          <w:sz w:val="22"/>
          <w:szCs w:val="22"/>
          <w:lang w:val="et-EE"/>
        </w:rPr>
        <w:t>üürnik</w:t>
      </w:r>
      <w:r w:rsidRPr="008D409F">
        <w:rPr>
          <w:sz w:val="22"/>
          <w:szCs w:val="22"/>
          <w:lang w:val="et-EE"/>
        </w:rPr>
        <w:t xml:space="preserve"> ei esita pretensioone tähtaegselt, puudub </w:t>
      </w:r>
      <w:r>
        <w:rPr>
          <w:sz w:val="22"/>
          <w:szCs w:val="22"/>
          <w:lang w:val="et-EE"/>
        </w:rPr>
        <w:t>üürnik</w:t>
      </w:r>
      <w:r w:rsidRPr="008D409F">
        <w:rPr>
          <w:sz w:val="22"/>
          <w:szCs w:val="22"/>
          <w:lang w:val="et-EE"/>
        </w:rPr>
        <w:t>ul õigus hilisemalt esitada pretensioone antud puuduste osas</w:t>
      </w:r>
      <w:r>
        <w:rPr>
          <w:sz w:val="22"/>
          <w:szCs w:val="22"/>
          <w:lang w:val="et-EE"/>
        </w:rPr>
        <w:t>.</w:t>
      </w:r>
    </w:p>
    <w:bookmarkEnd w:id="3"/>
    <w:p w14:paraId="7B3B8E3A" w14:textId="77777777" w:rsidR="009F7BFC" w:rsidRPr="008D409F" w:rsidRDefault="009F7BFC" w:rsidP="00997029">
      <w:pPr>
        <w:jc w:val="both"/>
        <w:rPr>
          <w:sz w:val="22"/>
          <w:szCs w:val="22"/>
        </w:rPr>
      </w:pPr>
    </w:p>
    <w:p w14:paraId="36CC4C72" w14:textId="77777777" w:rsidR="009F7BFC" w:rsidRPr="008D409F" w:rsidRDefault="009F7BFC" w:rsidP="009F7BFC">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569D712D" w14:textId="77777777" w:rsidR="009F7BFC" w:rsidRPr="008D409F" w:rsidRDefault="009F7BFC" w:rsidP="009F7BFC">
      <w:pPr>
        <w:numPr>
          <w:ilvl w:val="1"/>
          <w:numId w:val="4"/>
        </w:numPr>
        <w:spacing w:after="60"/>
        <w:jc w:val="both"/>
        <w:rPr>
          <w:sz w:val="22"/>
          <w:szCs w:val="22"/>
        </w:rPr>
      </w:pPr>
      <w:r w:rsidRPr="008D409F">
        <w:rPr>
          <w:sz w:val="22"/>
          <w:szCs w:val="22"/>
        </w:rPr>
        <w:t xml:space="preserve">esitada </w:t>
      </w:r>
      <w:r>
        <w:rPr>
          <w:sz w:val="22"/>
          <w:szCs w:val="22"/>
        </w:rPr>
        <w:t>tööd</w:t>
      </w:r>
      <w:r w:rsidRPr="008D409F">
        <w:rPr>
          <w:sz w:val="22"/>
          <w:szCs w:val="22"/>
        </w:rPr>
        <w:t>e teostamise ajal ettepanekuid kokkulepitud lahenduste muutmiseks;</w:t>
      </w:r>
    </w:p>
    <w:p w14:paraId="710BBB4A" w14:textId="77777777" w:rsidR="009F7BFC" w:rsidRPr="008D409F" w:rsidRDefault="009F7BFC" w:rsidP="009F7BFC">
      <w:pPr>
        <w:numPr>
          <w:ilvl w:val="1"/>
          <w:numId w:val="4"/>
        </w:numPr>
        <w:spacing w:after="60"/>
        <w:jc w:val="both"/>
        <w:rPr>
          <w:sz w:val="22"/>
          <w:szCs w:val="22"/>
        </w:rPr>
      </w:pPr>
      <w:r w:rsidRPr="008D409F">
        <w:rPr>
          <w:sz w:val="22"/>
          <w:szCs w:val="22"/>
        </w:rPr>
        <w:t xml:space="preserve">kontrollida </w:t>
      </w:r>
      <w:r>
        <w:rPr>
          <w:sz w:val="22"/>
          <w:szCs w:val="22"/>
        </w:rPr>
        <w:t>tööd</w:t>
      </w:r>
      <w:r w:rsidRPr="008D409F">
        <w:rPr>
          <w:sz w:val="22"/>
          <w:szCs w:val="22"/>
        </w:rPr>
        <w:t>e teostamise käiku ja tööde mahu ja kvaliteedi vastavust kokkulepitud lahendustele ning puuduste avastamisel nõuda nende kõrvaldamist;</w:t>
      </w:r>
    </w:p>
    <w:p w14:paraId="6A1CEDF5" w14:textId="77777777" w:rsidR="009F7BFC" w:rsidRPr="008D409F" w:rsidRDefault="009F7BFC" w:rsidP="009F7BFC">
      <w:pPr>
        <w:numPr>
          <w:ilvl w:val="1"/>
          <w:numId w:val="4"/>
        </w:numPr>
        <w:spacing w:after="60"/>
        <w:jc w:val="both"/>
        <w:rPr>
          <w:sz w:val="22"/>
          <w:szCs w:val="22"/>
        </w:rPr>
      </w:pPr>
      <w:r w:rsidRPr="008D409F">
        <w:rPr>
          <w:sz w:val="22"/>
          <w:szCs w:val="22"/>
        </w:rPr>
        <w:t xml:space="preserve">osaleda </w:t>
      </w:r>
      <w:r>
        <w:rPr>
          <w:sz w:val="22"/>
          <w:szCs w:val="22"/>
        </w:rPr>
        <w:t>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72E1B561" w14:textId="77777777" w:rsidR="009F7BFC" w:rsidRPr="008D409F" w:rsidRDefault="009F7BFC" w:rsidP="009F7BFC">
      <w:pPr>
        <w:numPr>
          <w:ilvl w:val="1"/>
          <w:numId w:val="4"/>
        </w:numPr>
        <w:spacing w:after="60"/>
        <w:jc w:val="both"/>
        <w:rPr>
          <w:sz w:val="22"/>
          <w:szCs w:val="22"/>
        </w:rPr>
      </w:pPr>
      <w:r w:rsidRPr="008D409F">
        <w:rPr>
          <w:sz w:val="22"/>
          <w:szCs w:val="22"/>
        </w:rPr>
        <w:t xml:space="preserve">nõuda </w:t>
      </w:r>
      <w:r>
        <w:rPr>
          <w:sz w:val="22"/>
          <w:szCs w:val="22"/>
        </w:rPr>
        <w:t>üürileandja</w:t>
      </w:r>
      <w:r w:rsidRPr="008D409F">
        <w:rPr>
          <w:sz w:val="22"/>
          <w:szCs w:val="22"/>
        </w:rPr>
        <w:t xml:space="preserve">lt </w:t>
      </w:r>
      <w:r>
        <w:rPr>
          <w:sz w:val="22"/>
          <w:szCs w:val="22"/>
        </w:rPr>
        <w:t>tööd</w:t>
      </w:r>
      <w:r w:rsidRPr="008D409F">
        <w:rPr>
          <w:sz w:val="22"/>
          <w:szCs w:val="22"/>
        </w:rPr>
        <w:t xml:space="preserve">ega seotud </w:t>
      </w:r>
      <w:r>
        <w:rPr>
          <w:sz w:val="22"/>
          <w:szCs w:val="22"/>
        </w:rPr>
        <w:t>töörühma nõupidamiste</w:t>
      </w:r>
      <w:r w:rsidRPr="008D409F">
        <w:rPr>
          <w:sz w:val="22"/>
          <w:szCs w:val="22"/>
        </w:rPr>
        <w:t xml:space="preserve"> kokkukutsumist;</w:t>
      </w:r>
    </w:p>
    <w:p w14:paraId="57F84139" w14:textId="77777777" w:rsidR="009F7BFC" w:rsidRPr="008B704C" w:rsidRDefault="009F7BFC" w:rsidP="009F7BFC">
      <w:pPr>
        <w:pStyle w:val="ListParagraph"/>
        <w:numPr>
          <w:ilvl w:val="1"/>
          <w:numId w:val="4"/>
        </w:numPr>
        <w:spacing w:after="120"/>
        <w:jc w:val="both"/>
        <w:rPr>
          <w:sz w:val="22"/>
          <w:szCs w:val="22"/>
        </w:rPr>
      </w:pPr>
      <w:r w:rsidRPr="008B704C">
        <w:rPr>
          <w:sz w:val="22"/>
          <w:szCs w:val="22"/>
        </w:rPr>
        <w:t xml:space="preserve">nõuda </w:t>
      </w:r>
      <w:r>
        <w:rPr>
          <w:sz w:val="22"/>
          <w:szCs w:val="22"/>
        </w:rPr>
        <w:t>tööd</w:t>
      </w:r>
      <w:r w:rsidRPr="008B704C">
        <w:rPr>
          <w:sz w:val="22"/>
          <w:szCs w:val="22"/>
        </w:rPr>
        <w:t xml:space="preserve">ega seotud toimingute peatamist või lõpetamist juhul, kui </w:t>
      </w:r>
      <w:r>
        <w:rPr>
          <w:sz w:val="22"/>
          <w:szCs w:val="22"/>
        </w:rPr>
        <w:t>üürileandja</w:t>
      </w:r>
      <w:r w:rsidRPr="008B704C">
        <w:rPr>
          <w:sz w:val="22"/>
          <w:szCs w:val="22"/>
        </w:rPr>
        <w:t xml:space="preserve"> ei täida </w:t>
      </w:r>
      <w:r>
        <w:rPr>
          <w:sz w:val="22"/>
          <w:szCs w:val="22"/>
        </w:rPr>
        <w:t>kokkuleppe</w:t>
      </w:r>
      <w:r w:rsidRPr="008B704C">
        <w:rPr>
          <w:sz w:val="22"/>
          <w:szCs w:val="22"/>
        </w:rPr>
        <w:t xml:space="preserve"> punktis 2 nimetatud kohustusi. Juhul, kui </w:t>
      </w:r>
      <w:r>
        <w:rPr>
          <w:sz w:val="22"/>
          <w:szCs w:val="22"/>
        </w:rPr>
        <w:t>üürileandja</w:t>
      </w:r>
      <w:r w:rsidRPr="008B704C">
        <w:rPr>
          <w:sz w:val="22"/>
          <w:szCs w:val="22"/>
        </w:rPr>
        <w:t xml:space="preserve"> tehtud toimingud ei lähtu </w:t>
      </w:r>
      <w:r>
        <w:rPr>
          <w:sz w:val="22"/>
          <w:szCs w:val="22"/>
        </w:rPr>
        <w:t>üürnik</w:t>
      </w:r>
      <w:r w:rsidRPr="008B704C">
        <w:rPr>
          <w:sz w:val="22"/>
          <w:szCs w:val="22"/>
        </w:rPr>
        <w:t>u poolt kooskõlastatud riigihanke tehnilisest kirjeldusest või punktides 4.2 või 4.3 toodud kooskõlastustest (v</w:t>
      </w:r>
      <w:r>
        <w:rPr>
          <w:sz w:val="22"/>
          <w:szCs w:val="22"/>
        </w:rPr>
        <w:t>.</w:t>
      </w:r>
      <w:r w:rsidRPr="008B704C">
        <w:rPr>
          <w:sz w:val="22"/>
          <w:szCs w:val="22"/>
        </w:rPr>
        <w:t xml:space="preserve">a punktis 3.2 toodud juhul), ei ole </w:t>
      </w:r>
      <w:r>
        <w:rPr>
          <w:sz w:val="22"/>
          <w:szCs w:val="22"/>
        </w:rPr>
        <w:t>üürnik</w:t>
      </w:r>
      <w:r w:rsidRPr="008B704C">
        <w:rPr>
          <w:sz w:val="22"/>
          <w:szCs w:val="22"/>
        </w:rPr>
        <w:t xml:space="preserve">ul kohustust </w:t>
      </w:r>
      <w:r>
        <w:rPr>
          <w:sz w:val="22"/>
          <w:szCs w:val="22"/>
        </w:rPr>
        <w:t>üürileandja</w:t>
      </w:r>
      <w:r w:rsidRPr="008B704C">
        <w:rPr>
          <w:sz w:val="22"/>
          <w:szCs w:val="22"/>
        </w:rPr>
        <w:t>le hüvitada vastava toimingu või muudatuse ulatuses tehtud kulutusi;</w:t>
      </w:r>
    </w:p>
    <w:p w14:paraId="69EB12A1" w14:textId="77777777" w:rsidR="009F7BFC" w:rsidRPr="004266F6" w:rsidRDefault="009F7BFC" w:rsidP="00997029">
      <w:pPr>
        <w:numPr>
          <w:ilvl w:val="1"/>
          <w:numId w:val="4"/>
        </w:numPr>
        <w:jc w:val="both"/>
        <w:rPr>
          <w:sz w:val="22"/>
          <w:szCs w:val="22"/>
        </w:rPr>
      </w:pPr>
      <w:r w:rsidRPr="008D409F">
        <w:rPr>
          <w:sz w:val="22"/>
          <w:szCs w:val="22"/>
        </w:rPr>
        <w:t xml:space="preserve">nõuda </w:t>
      </w:r>
      <w:r>
        <w:rPr>
          <w:sz w:val="22"/>
          <w:szCs w:val="22"/>
        </w:rPr>
        <w:t>kokkuleppe</w:t>
      </w:r>
      <w:r w:rsidRPr="008D409F">
        <w:rPr>
          <w:sz w:val="22"/>
          <w:szCs w:val="22"/>
        </w:rPr>
        <w:t>ga reguleeritud avaldusele vastamise tähtaja (punkt 4.2) pikendamist, kui selleks on mõjuvad põhjused. Mõjuva põhjuse esinemise korral, mis tingib vastamise tähtaja pikendamis</w:t>
      </w:r>
      <w:r>
        <w:rPr>
          <w:sz w:val="22"/>
          <w:szCs w:val="22"/>
        </w:rPr>
        <w:t>e</w:t>
      </w:r>
      <w:r w:rsidRPr="008D409F">
        <w:rPr>
          <w:sz w:val="22"/>
          <w:szCs w:val="22"/>
        </w:rPr>
        <w:t xml:space="preserve">, peab </w:t>
      </w:r>
      <w:r>
        <w:rPr>
          <w:sz w:val="22"/>
          <w:szCs w:val="22"/>
        </w:rPr>
        <w:t>üürnik</w:t>
      </w:r>
      <w:r w:rsidRPr="008D409F">
        <w:rPr>
          <w:sz w:val="22"/>
          <w:szCs w:val="22"/>
        </w:rPr>
        <w:t xml:space="preserve"> sellest </w:t>
      </w:r>
      <w:r>
        <w:rPr>
          <w:sz w:val="22"/>
          <w:szCs w:val="22"/>
        </w:rPr>
        <w:t>üürileandja</w:t>
      </w:r>
      <w:r w:rsidRPr="008D409F">
        <w:rPr>
          <w:sz w:val="22"/>
          <w:szCs w:val="22"/>
        </w:rPr>
        <w:t xml:space="preserve">t teavitama kirjalikult taasesitatavas vormis avaldusele vastamise tähtaja jooksul. </w:t>
      </w:r>
      <w:r>
        <w:rPr>
          <w:sz w:val="22"/>
          <w:szCs w:val="22"/>
        </w:rPr>
        <w:t>Üürnik</w:t>
      </w:r>
      <w:r w:rsidRPr="008D409F">
        <w:rPr>
          <w:sz w:val="22"/>
          <w:szCs w:val="22"/>
        </w:rPr>
        <w:t>u teates tuleb näidata uus</w:t>
      </w:r>
      <w:r>
        <w:rPr>
          <w:sz w:val="22"/>
          <w:szCs w:val="22"/>
        </w:rPr>
        <w:t xml:space="preserve"> vastamise tähtaeg või tähtpäev.</w:t>
      </w:r>
    </w:p>
    <w:p w14:paraId="7A368C0B" w14:textId="77777777" w:rsidR="009F7BFC" w:rsidRPr="008D409F" w:rsidRDefault="009F7BFC" w:rsidP="00997029">
      <w:pPr>
        <w:jc w:val="both"/>
        <w:rPr>
          <w:sz w:val="22"/>
          <w:szCs w:val="22"/>
        </w:rPr>
      </w:pPr>
    </w:p>
    <w:p w14:paraId="19A76EDF" w14:textId="77777777" w:rsidR="009F7BFC" w:rsidRPr="008D409F" w:rsidRDefault="009F7BFC" w:rsidP="009F7BFC">
      <w:pPr>
        <w:numPr>
          <w:ilvl w:val="0"/>
          <w:numId w:val="4"/>
        </w:numPr>
        <w:spacing w:after="60"/>
        <w:jc w:val="both"/>
        <w:rPr>
          <w:b/>
          <w:sz w:val="22"/>
          <w:szCs w:val="22"/>
        </w:rPr>
      </w:pPr>
      <w:r w:rsidRPr="008D409F">
        <w:rPr>
          <w:b/>
          <w:sz w:val="22"/>
          <w:szCs w:val="22"/>
        </w:rPr>
        <w:t>Tähtaegade pikenemine</w:t>
      </w:r>
    </w:p>
    <w:p w14:paraId="475511A4" w14:textId="77777777" w:rsidR="009F7BFC" w:rsidRPr="008D409F" w:rsidRDefault="009F7BFC" w:rsidP="009F7BFC">
      <w:pPr>
        <w:numPr>
          <w:ilvl w:val="1"/>
          <w:numId w:val="4"/>
        </w:numPr>
        <w:spacing w:after="60"/>
        <w:jc w:val="both"/>
        <w:rPr>
          <w:sz w:val="22"/>
          <w:szCs w:val="22"/>
        </w:rPr>
      </w:pPr>
      <w:bookmarkStart w:id="7" w:name="_Ref127592280"/>
      <w:bookmarkStart w:id="8" w:name="_Ref107021222"/>
      <w:r>
        <w:rPr>
          <w:iCs/>
          <w:sz w:val="22"/>
          <w:szCs w:val="22"/>
        </w:rPr>
        <w:t>Üürileandja</w:t>
      </w:r>
      <w:r w:rsidRPr="008D409F">
        <w:rPr>
          <w:iCs/>
          <w:sz w:val="22"/>
          <w:szCs w:val="22"/>
        </w:rPr>
        <w:t xml:space="preserve"> </w:t>
      </w:r>
      <w:r w:rsidRPr="008D409F">
        <w:rPr>
          <w:sz w:val="22"/>
          <w:szCs w:val="22"/>
        </w:rPr>
        <w:t xml:space="preserve">kohustub teostama </w:t>
      </w:r>
      <w:r>
        <w:rPr>
          <w:sz w:val="22"/>
          <w:szCs w:val="22"/>
        </w:rPr>
        <w:t>tööd</w:t>
      </w:r>
      <w:r w:rsidRPr="008D409F">
        <w:rPr>
          <w:sz w:val="22"/>
          <w:szCs w:val="22"/>
        </w:rPr>
        <w:t xml:space="preserve"> </w:t>
      </w:r>
      <w:r>
        <w:rPr>
          <w:sz w:val="22"/>
          <w:szCs w:val="22"/>
        </w:rPr>
        <w:t>ning andma üürnikule üle üleandmise-vastuvõtmise aktiga kokkuleppe</w:t>
      </w:r>
      <w:r w:rsidRPr="008D409F">
        <w:rPr>
          <w:sz w:val="22"/>
          <w:szCs w:val="22"/>
        </w:rPr>
        <w:t xml:space="preserve"> punktis 1.</w:t>
      </w:r>
      <w:r>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7"/>
    <w:p w14:paraId="25929600" w14:textId="77777777" w:rsidR="009F7BFC" w:rsidRPr="008D409F" w:rsidRDefault="009F7BFC" w:rsidP="009F7BFC">
      <w:pPr>
        <w:numPr>
          <w:ilvl w:val="1"/>
          <w:numId w:val="4"/>
        </w:numPr>
        <w:spacing w:after="60"/>
        <w:jc w:val="both"/>
        <w:rPr>
          <w:sz w:val="22"/>
          <w:szCs w:val="22"/>
        </w:rPr>
      </w:pPr>
      <w:r>
        <w:rPr>
          <w:sz w:val="22"/>
          <w:szCs w:val="22"/>
        </w:rPr>
        <w:t>Kokkuleppe</w:t>
      </w:r>
      <w:r w:rsidRPr="008D409F">
        <w:rPr>
          <w:sz w:val="22"/>
          <w:szCs w:val="22"/>
        </w:rPr>
        <w:t xml:space="preserve"> punktis </w:t>
      </w:r>
      <w:bookmarkEnd w:id="8"/>
      <w:r w:rsidRPr="008D409F">
        <w:rPr>
          <w:sz w:val="22"/>
          <w:szCs w:val="22"/>
        </w:rPr>
        <w:t>1.</w:t>
      </w:r>
      <w:r>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Pr>
          <w:sz w:val="22"/>
          <w:szCs w:val="22"/>
        </w:rPr>
        <w:t>l</w:t>
      </w:r>
      <w:r w:rsidRPr="008D409F">
        <w:rPr>
          <w:sz w:val="22"/>
          <w:szCs w:val="22"/>
        </w:rPr>
        <w:t xml:space="preserve">epingust, </w:t>
      </w:r>
      <w:r>
        <w:rPr>
          <w:sz w:val="22"/>
          <w:szCs w:val="22"/>
        </w:rPr>
        <w:t>kokkuleppe</w:t>
      </w:r>
      <w:r w:rsidRPr="008D409F">
        <w:rPr>
          <w:sz w:val="22"/>
          <w:szCs w:val="22"/>
        </w:rPr>
        <w:t xml:space="preserve">st ega õigusaktidest tulenevaid õiguskaitsevahendeid seoses </w:t>
      </w:r>
      <w:r>
        <w:rPr>
          <w:sz w:val="22"/>
          <w:szCs w:val="22"/>
        </w:rPr>
        <w:t>tööde teostamise</w:t>
      </w:r>
      <w:r w:rsidRPr="008D409F">
        <w:rPr>
          <w:sz w:val="22"/>
          <w:szCs w:val="22"/>
        </w:rPr>
        <w:t xml:space="preserve"> tähtaja edasilükkumise</w:t>
      </w:r>
      <w:r>
        <w:rPr>
          <w:sz w:val="22"/>
          <w:szCs w:val="22"/>
        </w:rPr>
        <w:t xml:space="preserve"> ja üürnikule üle andmise</w:t>
      </w:r>
      <w:r w:rsidRPr="008D409F">
        <w:rPr>
          <w:sz w:val="22"/>
          <w:szCs w:val="22"/>
        </w:rPr>
        <w:t xml:space="preserve">ga, juhul kui </w:t>
      </w:r>
      <w:r>
        <w:rPr>
          <w:sz w:val="22"/>
          <w:szCs w:val="22"/>
        </w:rPr>
        <w:t>tööd</w:t>
      </w:r>
      <w:r w:rsidRPr="008D409F">
        <w:rPr>
          <w:sz w:val="22"/>
          <w:szCs w:val="22"/>
        </w:rPr>
        <w:t xml:space="preserve"> on ajutiselt takistatud ja/või viibivad, </w:t>
      </w:r>
      <w:r>
        <w:rPr>
          <w:sz w:val="22"/>
          <w:szCs w:val="22"/>
        </w:rPr>
        <w:t xml:space="preserve">eelkõige </w:t>
      </w:r>
      <w:r w:rsidRPr="008D409F">
        <w:rPr>
          <w:sz w:val="22"/>
          <w:szCs w:val="22"/>
        </w:rPr>
        <w:t>järgmistel põhjustel:</w:t>
      </w:r>
    </w:p>
    <w:p w14:paraId="0391342D" w14:textId="77777777" w:rsidR="009F7BFC" w:rsidRDefault="009F7BFC" w:rsidP="009F7BFC">
      <w:pPr>
        <w:numPr>
          <w:ilvl w:val="2"/>
          <w:numId w:val="4"/>
        </w:numPr>
        <w:spacing w:after="60"/>
        <w:jc w:val="both"/>
        <w:rPr>
          <w:sz w:val="22"/>
          <w:szCs w:val="22"/>
        </w:rPr>
      </w:pPr>
      <w:r>
        <w:rPr>
          <w:sz w:val="22"/>
          <w:szCs w:val="22"/>
        </w:rPr>
        <w:t>tööd</w:t>
      </w:r>
      <w:r w:rsidRPr="003566FE">
        <w:rPr>
          <w:sz w:val="22"/>
          <w:szCs w:val="22"/>
        </w:rPr>
        <w:t xml:space="preserve"> viibi</w:t>
      </w:r>
      <w:r>
        <w:rPr>
          <w:sz w:val="22"/>
          <w:szCs w:val="22"/>
        </w:rPr>
        <w:t>vad</w:t>
      </w:r>
      <w:r w:rsidRPr="003566FE">
        <w:rPr>
          <w:sz w:val="22"/>
          <w:szCs w:val="22"/>
        </w:rPr>
        <w:t xml:space="preserve"> või on takistatud objektiivsetel põhjustel, mis ei tulene üürileandja tegevusest või tegevusetusest (sh üürniku tegevuse või tegevusetuse tõttu; kõrvaldatava takistuse tõttu õigusaktiga nõutava loa, kooskõlastuse või muu nõusoleku saamisel; uuringutest või ekspertiisidest tulenevalt) – tähtaeg lükkub edasi selle takistava põhjuse kõrvaldamisest tingitud </w:t>
      </w:r>
      <w:r>
        <w:rPr>
          <w:sz w:val="22"/>
          <w:szCs w:val="22"/>
        </w:rPr>
        <w:t>tööde</w:t>
      </w:r>
      <w:r w:rsidRPr="003566FE">
        <w:rPr>
          <w:sz w:val="22"/>
          <w:szCs w:val="22"/>
        </w:rPr>
        <w:t xml:space="preserve"> kestuse pikenemise aja võrra</w:t>
      </w:r>
      <w:r>
        <w:rPr>
          <w:sz w:val="22"/>
          <w:szCs w:val="22"/>
        </w:rPr>
        <w:t>;</w:t>
      </w:r>
    </w:p>
    <w:p w14:paraId="748B6255" w14:textId="77777777" w:rsidR="009F7BFC" w:rsidRPr="009968AC" w:rsidRDefault="009F7BFC" w:rsidP="009F7BFC">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(sh punkt 5.6</w:t>
      </w:r>
      <w:r w:rsidRPr="008D409F">
        <w:rPr>
          <w:sz w:val="22"/>
          <w:szCs w:val="22"/>
        </w:rPr>
        <w:t xml:space="preserve"> alusel), mis on eelduseks </w:t>
      </w:r>
      <w:r>
        <w:rPr>
          <w:sz w:val="22"/>
          <w:szCs w:val="22"/>
        </w:rPr>
        <w:t>üürileandja</w:t>
      </w:r>
      <w:r w:rsidRPr="008D409F">
        <w:rPr>
          <w:sz w:val="22"/>
          <w:szCs w:val="22"/>
        </w:rPr>
        <w:t xml:space="preserve"> poolt endale võetud kohustuste täitmisele –</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22485BBB" w14:textId="77777777" w:rsidR="009F7BFC" w:rsidRPr="003566FE" w:rsidRDefault="009F7BFC" w:rsidP="009F7BFC">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hankemenetluses esitatakse vaidlustus või kaebus, kuigi üürileandja on riigihanke hankemenetluse korraldamisel omapoolsed kohustused kõik nõuetekohaselt täitnud ja esitatud vaidlustus või kaebus jäetakse rahuldamata või vaidlustuse/kaebuse esitaja loobub vaidlustusest/kaebusest – tähtaeg pikeneb vaidlustuse või kaebuse tõttu hankemenetluse pikenemise aja võrra;</w:t>
      </w:r>
    </w:p>
    <w:p w14:paraId="4CF3CA5B" w14:textId="77777777" w:rsidR="009F7BFC" w:rsidRPr="003566FE" w:rsidRDefault="009F7BFC" w:rsidP="009F7BFC">
      <w:pPr>
        <w:numPr>
          <w:ilvl w:val="2"/>
          <w:numId w:val="4"/>
        </w:numPr>
        <w:autoSpaceDE w:val="0"/>
        <w:autoSpaceDN w:val="0"/>
        <w:adjustRightInd w:val="0"/>
        <w:spacing w:after="60"/>
        <w:jc w:val="both"/>
        <w:rPr>
          <w:color w:val="000000"/>
          <w:sz w:val="22"/>
          <w:szCs w:val="22"/>
        </w:rPr>
      </w:pPr>
      <w:r w:rsidRPr="003566FE">
        <w:rPr>
          <w:color w:val="000000"/>
          <w:sz w:val="22"/>
          <w:szCs w:val="22"/>
        </w:rPr>
        <w:lastRenderedPageBreak/>
        <w:t xml:space="preserve">riigihanke hankemenetluses </w:t>
      </w:r>
      <w:r>
        <w:rPr>
          <w:color w:val="000000"/>
          <w:sz w:val="22"/>
          <w:szCs w:val="22"/>
        </w:rPr>
        <w:t>eduka</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pikeneb uue riigihanke ettevalmistamise ning hankemenetluse läbiviimise aja võrra; </w:t>
      </w:r>
    </w:p>
    <w:p w14:paraId="3FA6F274" w14:textId="77777777" w:rsidR="009F7BFC" w:rsidRPr="003566FE" w:rsidRDefault="009F7BFC" w:rsidP="009F7BFC">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suhtes hankelepingut sõlmida – tähtaeg pikeneb uue riigihanke ettevalmistamise ning hanke</w:t>
      </w:r>
      <w:r w:rsidRPr="003566FE">
        <w:rPr>
          <w:color w:val="000000"/>
          <w:sz w:val="22"/>
          <w:szCs w:val="22"/>
        </w:rPr>
        <w:softHyphen/>
        <w:t>menetluse läbiviimise aja võrra;</w:t>
      </w:r>
    </w:p>
    <w:p w14:paraId="02B02D7A" w14:textId="77777777" w:rsidR="009F7BFC" w:rsidRPr="003566FE" w:rsidRDefault="009F7BFC" w:rsidP="009F7BFC">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kuid vaidlustuse või kaebuse menetlemise ajal tunnistab üürileandja üürniku kirjalikul 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või üürnikule (sh eesmärgiga vältida kokkuleppega kokku lepitud tähtaja liigset edasilükkumist) – tähtaeg pikeneb vaidlustuse või kaebuse tõttu hankemenetluse pikenemise aja võrra ning uue riigihanke ettevalmistamise ning hankemenetluse läbiviimise aja võrra; </w:t>
      </w:r>
    </w:p>
    <w:p w14:paraId="3BCD52EC" w14:textId="77777777" w:rsidR="009F7BFC" w:rsidRPr="00991970" w:rsidRDefault="009F7BFC" w:rsidP="009F7BFC">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või Eesti Vabariigi põhiseadusele – tähtaeg pikeneb vaidlustuse või kaebuse tõttu hankemenetluse pikenemise aja võrra või uue riigihanke ettevalmistamise ning hankemenetluse läbiviimise aja võrra;</w:t>
      </w:r>
    </w:p>
    <w:p w14:paraId="4EF30B04" w14:textId="77777777" w:rsidR="009F7BFC" w:rsidRPr="008D409F" w:rsidRDefault="009F7BFC" w:rsidP="009F7BFC">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Pr>
          <w:sz w:val="22"/>
          <w:szCs w:val="22"/>
        </w:rPr>
        <w:t>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lisatööde teostamises </w:t>
      </w:r>
      <w:r>
        <w:rPr>
          <w:sz w:val="22"/>
          <w:szCs w:val="22"/>
        </w:rPr>
        <w:t xml:space="preserve">(sh eeldatavas maksumuses) </w:t>
      </w:r>
      <w:r w:rsidRPr="008D409F">
        <w:rPr>
          <w:sz w:val="22"/>
          <w:szCs w:val="22"/>
        </w:rPr>
        <w:t>ning määravad lisatöödele täiendava tähtaja.</w:t>
      </w:r>
    </w:p>
    <w:p w14:paraId="5CFA7CC8" w14:textId="77777777" w:rsidR="009F7BFC" w:rsidRPr="008D409F" w:rsidRDefault="009F7BFC" w:rsidP="009F7BFC">
      <w:pPr>
        <w:numPr>
          <w:ilvl w:val="1"/>
          <w:numId w:val="4"/>
        </w:numPr>
        <w:spacing w:after="60"/>
        <w:jc w:val="both"/>
        <w:rPr>
          <w:sz w:val="22"/>
          <w:szCs w:val="22"/>
        </w:rPr>
      </w:pPr>
      <w:r w:rsidRPr="008D409F">
        <w:rPr>
          <w:sz w:val="22"/>
          <w:szCs w:val="22"/>
        </w:rPr>
        <w:t xml:space="preserve">Punktis 6.2 sätestatu ei piira </w:t>
      </w:r>
      <w:r>
        <w:rPr>
          <w:sz w:val="22"/>
          <w:szCs w:val="22"/>
        </w:rPr>
        <w:t>üürniku</w:t>
      </w:r>
      <w:r w:rsidRPr="008D409F">
        <w:rPr>
          <w:sz w:val="22"/>
          <w:szCs w:val="22"/>
        </w:rPr>
        <w:t xml:space="preserve"> õigust nõuda seaduses või </w:t>
      </w:r>
      <w:r>
        <w:rPr>
          <w:sz w:val="22"/>
          <w:szCs w:val="22"/>
        </w:rPr>
        <w:t>l</w:t>
      </w:r>
      <w:r w:rsidRPr="008D409F">
        <w:rPr>
          <w:sz w:val="22"/>
          <w:szCs w:val="22"/>
        </w:rPr>
        <w:t>epingu</w:t>
      </w:r>
      <w:r>
        <w:rPr>
          <w:sz w:val="22"/>
          <w:szCs w:val="22"/>
        </w:rPr>
        <w:t>te</w:t>
      </w:r>
      <w:r w:rsidRPr="008D409F">
        <w:rPr>
          <w:sz w:val="22"/>
          <w:szCs w:val="22"/>
        </w:rPr>
        <w:t>s sätestatud muu leppetrahvi maksmist ja kahju hüvitamist ning kasutada muid õiguskaitsevahendeid.</w:t>
      </w:r>
    </w:p>
    <w:p w14:paraId="1091E6D1" w14:textId="77777777" w:rsidR="009F7BFC" w:rsidRPr="008D409F" w:rsidRDefault="009F7BFC" w:rsidP="009F7BFC">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48509174" w14:textId="77777777" w:rsidR="009F7BFC" w:rsidRPr="008D409F" w:rsidRDefault="009F7BFC" w:rsidP="009F7BFC">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Pr>
          <w:sz w:val="22"/>
          <w:szCs w:val="22"/>
        </w:rPr>
        <w:t xml:space="preserve">punktides 6.2.1-6.2.7 </w:t>
      </w:r>
      <w:r w:rsidRPr="008D409F">
        <w:rPr>
          <w:sz w:val="22"/>
          <w:szCs w:val="22"/>
        </w:rPr>
        <w:t>nimetatud</w:t>
      </w:r>
      <w:r>
        <w:rPr>
          <w:sz w:val="22"/>
          <w:szCs w:val="22"/>
        </w:rPr>
        <w:t xml:space="preserve"> mis tahes</w:t>
      </w:r>
      <w:r w:rsidRPr="008D409F">
        <w:rPr>
          <w:sz w:val="22"/>
          <w:szCs w:val="22"/>
        </w:rPr>
        <w:t xml:space="preserve"> asjaolu ja seetõttu </w:t>
      </w:r>
      <w:r>
        <w:rPr>
          <w:sz w:val="22"/>
          <w:szCs w:val="22"/>
        </w:rPr>
        <w:t>kokkuleppe</w:t>
      </w:r>
      <w:r w:rsidRPr="008D409F">
        <w:rPr>
          <w:sz w:val="22"/>
          <w:szCs w:val="22"/>
        </w:rPr>
        <w:t>s sätestatud tähta</w:t>
      </w:r>
      <w:r>
        <w:rPr>
          <w:sz w:val="22"/>
          <w:szCs w:val="22"/>
        </w:rPr>
        <w:t>eg</w:t>
      </w:r>
      <w:r w:rsidRPr="008D409F">
        <w:rPr>
          <w:sz w:val="22"/>
          <w:szCs w:val="22"/>
        </w:rPr>
        <w:t xml:space="preserve"> pikene</w:t>
      </w:r>
      <w:r>
        <w:rPr>
          <w:sz w:val="22"/>
          <w:szCs w:val="22"/>
        </w:rPr>
        <w:t>b</w:t>
      </w:r>
      <w:r w:rsidRPr="008D409F">
        <w:rPr>
          <w:sz w:val="22"/>
          <w:szCs w:val="22"/>
        </w:rPr>
        <w:t xml:space="preserve"> (sellisel juhul on </w:t>
      </w:r>
      <w:r>
        <w:rPr>
          <w:sz w:val="22"/>
          <w:szCs w:val="22"/>
        </w:rPr>
        <w:t>üürileandja</w:t>
      </w:r>
      <w:r w:rsidRPr="008D409F">
        <w:rPr>
          <w:sz w:val="22"/>
          <w:szCs w:val="22"/>
        </w:rPr>
        <w:t xml:space="preserve"> kohustatud teates näitama ajavahemiku, mille võrra </w:t>
      </w:r>
      <w:r>
        <w:rPr>
          <w:sz w:val="22"/>
          <w:szCs w:val="22"/>
        </w:rPr>
        <w:t>kokkuleppe</w:t>
      </w:r>
      <w:r w:rsidRPr="008D409F">
        <w:rPr>
          <w:sz w:val="22"/>
          <w:szCs w:val="22"/>
        </w:rPr>
        <w:t>s sätestatud tähta</w:t>
      </w:r>
      <w:r>
        <w:rPr>
          <w:sz w:val="22"/>
          <w:szCs w:val="22"/>
        </w:rPr>
        <w:t xml:space="preserve">eg </w:t>
      </w:r>
      <w:r w:rsidRPr="008D409F">
        <w:rPr>
          <w:sz w:val="22"/>
          <w:szCs w:val="22"/>
        </w:rPr>
        <w:t>pikene</w:t>
      </w:r>
      <w:r>
        <w:rPr>
          <w:sz w:val="22"/>
          <w:szCs w:val="22"/>
        </w:rPr>
        <w:t>b</w:t>
      </w:r>
      <w:r w:rsidRPr="008D409F">
        <w:rPr>
          <w:sz w:val="22"/>
          <w:szCs w:val="22"/>
        </w:rPr>
        <w:t xml:space="preserve">) või </w:t>
      </w:r>
    </w:p>
    <w:p w14:paraId="53FE639E" w14:textId="4BDDD572" w:rsidR="0087053E" w:rsidRPr="009F7BFC" w:rsidRDefault="009F7BFC" w:rsidP="009F7BFC">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pikendamiseks täiendava kokkuleppe sõlmimine</w:t>
      </w:r>
      <w:r w:rsidR="0087053E" w:rsidRPr="009F7BFC">
        <w:rPr>
          <w:sz w:val="22"/>
          <w:szCs w:val="22"/>
        </w:rPr>
        <w:t>.</w:t>
      </w:r>
    </w:p>
    <w:p w14:paraId="61407ACA" w14:textId="77777777" w:rsidR="0087053E" w:rsidRDefault="0087053E" w:rsidP="00997029">
      <w:pPr>
        <w:jc w:val="both"/>
        <w:rPr>
          <w:sz w:val="22"/>
          <w:szCs w:val="22"/>
        </w:rPr>
      </w:pPr>
    </w:p>
    <w:p w14:paraId="7F4AD8F2" w14:textId="2B819913" w:rsidR="007E5A01" w:rsidRPr="00085766" w:rsidRDefault="00536845" w:rsidP="007E5A01">
      <w:pPr>
        <w:numPr>
          <w:ilvl w:val="0"/>
          <w:numId w:val="4"/>
        </w:numPr>
        <w:tabs>
          <w:tab w:val="clear" w:pos="680"/>
        </w:tabs>
        <w:spacing w:after="60"/>
        <w:ind w:left="709" w:hanging="709"/>
        <w:jc w:val="both"/>
        <w:rPr>
          <w:rFonts w:cs="Arial"/>
          <w:b/>
          <w:sz w:val="22"/>
          <w:szCs w:val="22"/>
        </w:rPr>
      </w:pPr>
      <w:r>
        <w:rPr>
          <w:rFonts w:cs="Arial"/>
          <w:b/>
          <w:sz w:val="22"/>
          <w:szCs w:val="22"/>
        </w:rPr>
        <w:t>P</w:t>
      </w:r>
      <w:r w:rsidR="007E5A01">
        <w:rPr>
          <w:rFonts w:cs="Arial"/>
          <w:b/>
          <w:sz w:val="22"/>
          <w:szCs w:val="22"/>
        </w:rPr>
        <w:t>arendustööde kapitalikomponendi arvestamise alused ja k</w:t>
      </w:r>
      <w:r w:rsidR="007E5A01" w:rsidRPr="00D40F3E">
        <w:rPr>
          <w:rFonts w:cs="Arial"/>
          <w:b/>
          <w:sz w:val="22"/>
          <w:szCs w:val="22"/>
        </w:rPr>
        <w:t>ulude hüvitamine</w:t>
      </w:r>
    </w:p>
    <w:p w14:paraId="7571A6C2" w14:textId="3BE69ED5" w:rsidR="007E5A01" w:rsidRPr="00790F67" w:rsidRDefault="007E5A01" w:rsidP="007E5A01">
      <w:pPr>
        <w:pStyle w:val="Level2"/>
        <w:numPr>
          <w:ilvl w:val="1"/>
          <w:numId w:val="4"/>
        </w:numPr>
        <w:spacing w:after="120"/>
        <w:rPr>
          <w:sz w:val="22"/>
          <w:szCs w:val="22"/>
        </w:rPr>
      </w:pPr>
      <w:r w:rsidRPr="00316A8E">
        <w:rPr>
          <w:sz w:val="22"/>
          <w:szCs w:val="22"/>
        </w:rPr>
        <w:t xml:space="preserve">Pärast </w:t>
      </w:r>
      <w:proofErr w:type="spellStart"/>
      <w:r w:rsidR="0034006C">
        <w:rPr>
          <w:sz w:val="22"/>
          <w:szCs w:val="22"/>
        </w:rPr>
        <w:t>pisiparendus</w:t>
      </w:r>
      <w:r w:rsidRPr="00316A8E">
        <w:rPr>
          <w:sz w:val="22"/>
          <w:szCs w:val="22"/>
        </w:rPr>
        <w:t>tööde</w:t>
      </w:r>
      <w:proofErr w:type="spellEnd"/>
      <w:r w:rsidRPr="00316A8E">
        <w:rPr>
          <w:sz w:val="22"/>
          <w:szCs w:val="22"/>
        </w:rPr>
        <w:t xml:space="preserve"> lõppemist ja </w:t>
      </w:r>
      <w:r>
        <w:rPr>
          <w:sz w:val="22"/>
          <w:szCs w:val="22"/>
        </w:rPr>
        <w:t xml:space="preserve">nende </w:t>
      </w:r>
      <w:r w:rsidRPr="00316A8E">
        <w:rPr>
          <w:sz w:val="22"/>
          <w:szCs w:val="22"/>
        </w:rPr>
        <w:t xml:space="preserve">üürnikule üleandmist sõlmivad </w:t>
      </w:r>
      <w:r>
        <w:rPr>
          <w:sz w:val="22"/>
          <w:szCs w:val="22"/>
        </w:rPr>
        <w:t>üürileandja ja üürnik</w:t>
      </w:r>
      <w:r w:rsidRPr="00316A8E">
        <w:rPr>
          <w:sz w:val="22"/>
          <w:szCs w:val="22"/>
        </w:rPr>
        <w:t xml:space="preserve"> 2 (kahe) kalendrikuu jooksul üüris sisalduva </w:t>
      </w:r>
      <w:r>
        <w:rPr>
          <w:sz w:val="22"/>
          <w:szCs w:val="22"/>
        </w:rPr>
        <w:t xml:space="preserve">parendustööde </w:t>
      </w:r>
      <w:r w:rsidRPr="00316A8E">
        <w:rPr>
          <w:sz w:val="22"/>
          <w:szCs w:val="22"/>
        </w:rPr>
        <w:t xml:space="preserve">kapitalikomponendi suuruse </w:t>
      </w:r>
      <w:r>
        <w:rPr>
          <w:sz w:val="22"/>
          <w:szCs w:val="22"/>
        </w:rPr>
        <w:t>muutmiseks</w:t>
      </w:r>
      <w:r w:rsidRPr="00316A8E">
        <w:rPr>
          <w:sz w:val="22"/>
          <w:szCs w:val="22"/>
        </w:rPr>
        <w:t xml:space="preserve"> ja annuiteetmaksegraafiku </w:t>
      </w:r>
      <w:r>
        <w:rPr>
          <w:sz w:val="22"/>
          <w:szCs w:val="22"/>
        </w:rPr>
        <w:t>asendamiseks üürilepingu muutmise</w:t>
      </w:r>
      <w:r w:rsidRPr="00316A8E">
        <w:rPr>
          <w:sz w:val="22"/>
          <w:szCs w:val="22"/>
        </w:rPr>
        <w:t xml:space="preserve"> kokkuleppe</w:t>
      </w:r>
      <w:r w:rsidRPr="007878F5">
        <w:rPr>
          <w:bCs/>
          <w:sz w:val="22"/>
          <w:szCs w:val="22"/>
        </w:rPr>
        <w:t>.</w:t>
      </w:r>
    </w:p>
    <w:p w14:paraId="24176194" w14:textId="77777777" w:rsidR="007E5A01" w:rsidRPr="00130806" w:rsidRDefault="007E5A01" w:rsidP="007E5A01">
      <w:pPr>
        <w:pStyle w:val="Level2"/>
        <w:numPr>
          <w:ilvl w:val="1"/>
          <w:numId w:val="4"/>
        </w:numPr>
        <w:spacing w:after="60"/>
        <w:rPr>
          <w:sz w:val="22"/>
          <w:szCs w:val="22"/>
        </w:rPr>
      </w:pPr>
      <w:bookmarkStart w:id="9" w:name="_Hlk498504424"/>
      <w:r>
        <w:rPr>
          <w:sz w:val="22"/>
          <w:szCs w:val="22"/>
        </w:rPr>
        <w:t xml:space="preserve">Üüris sisalduv parendustööde kapitalikomponent arvutatakse </w:t>
      </w:r>
      <w:r w:rsidRPr="0020115E">
        <w:rPr>
          <w:sz w:val="22"/>
          <w:szCs w:val="22"/>
        </w:rPr>
        <w:t xml:space="preserve">Vabariigi Valitsuse </w:t>
      </w:r>
      <w:r w:rsidRPr="00877878">
        <w:rPr>
          <w:sz w:val="22"/>
          <w:szCs w:val="22"/>
        </w:rPr>
        <w:t xml:space="preserve">26.01.2017 määruse nr 16 „Hoonestatud kinnisvara kasutuslepingute tingimused ja kasutustasu </w:t>
      </w:r>
      <w:r w:rsidRPr="00476F53">
        <w:rPr>
          <w:sz w:val="22"/>
          <w:szCs w:val="22"/>
        </w:rPr>
        <w:t xml:space="preserve">kujunemise alused“ lisa 2 (edaspidi lühendatult </w:t>
      </w:r>
      <w:r w:rsidRPr="00476F53">
        <w:rPr>
          <w:i/>
          <w:sz w:val="22"/>
          <w:szCs w:val="22"/>
        </w:rPr>
        <w:t>määruse lisa 2</w:t>
      </w:r>
      <w:r w:rsidRPr="00476F53">
        <w:rPr>
          <w:sz w:val="22"/>
          <w:szCs w:val="22"/>
        </w:rPr>
        <w:t xml:space="preserve">) punktis 1 </w:t>
      </w:r>
      <w:r w:rsidRPr="00130806">
        <w:rPr>
          <w:sz w:val="22"/>
          <w:szCs w:val="22"/>
        </w:rPr>
        <w:t>toodud valemi alusel,</w:t>
      </w:r>
      <w:r w:rsidRPr="00130806">
        <w:rPr>
          <w:rFonts w:ascii="Calibri" w:eastAsia="Calibri" w:hAnsi="Calibri"/>
          <w:sz w:val="22"/>
          <w:szCs w:val="22"/>
        </w:rPr>
        <w:t xml:space="preserve"> </w:t>
      </w:r>
      <w:r w:rsidRPr="00130806">
        <w:rPr>
          <w:sz w:val="22"/>
          <w:szCs w:val="22"/>
        </w:rPr>
        <w:t xml:space="preserve">arvestades järgmist: </w:t>
      </w:r>
    </w:p>
    <w:p w14:paraId="30074368" w14:textId="07C4D7B4" w:rsidR="007E5A01" w:rsidRPr="00C040D1" w:rsidRDefault="007E5A01" w:rsidP="007E5A01">
      <w:pPr>
        <w:numPr>
          <w:ilvl w:val="2"/>
          <w:numId w:val="4"/>
        </w:numPr>
        <w:spacing w:after="60"/>
        <w:jc w:val="both"/>
        <w:rPr>
          <w:sz w:val="22"/>
          <w:szCs w:val="22"/>
        </w:rPr>
      </w:pPr>
      <w:r>
        <w:rPr>
          <w:iCs/>
          <w:sz w:val="22"/>
          <w:szCs w:val="22"/>
          <w:u w:val="single"/>
        </w:rPr>
        <w:t xml:space="preserve">parendustööde </w:t>
      </w:r>
      <w:r w:rsidRPr="00130806">
        <w:rPr>
          <w:iCs/>
          <w:sz w:val="22"/>
          <w:szCs w:val="22"/>
          <w:u w:val="single"/>
        </w:rPr>
        <w:t>kapitalikomponendi</w:t>
      </w:r>
      <w:r w:rsidRPr="00130806">
        <w:rPr>
          <w:sz w:val="22"/>
          <w:szCs w:val="22"/>
        </w:rPr>
        <w:t xml:space="preserve"> makse kuude arvuks arvestatakse </w:t>
      </w:r>
      <w:r w:rsidR="00606AA9">
        <w:rPr>
          <w:bCs/>
          <w:sz w:val="22"/>
          <w:szCs w:val="22"/>
        </w:rPr>
        <w:t>60</w:t>
      </w:r>
      <w:r w:rsidRPr="00130806">
        <w:rPr>
          <w:bCs/>
          <w:sz w:val="22"/>
          <w:szCs w:val="22"/>
        </w:rPr>
        <w:t xml:space="preserve"> (</w:t>
      </w:r>
      <w:r w:rsidR="007F06CF">
        <w:rPr>
          <w:bCs/>
          <w:sz w:val="22"/>
          <w:szCs w:val="22"/>
        </w:rPr>
        <w:t>kuuskümmend</w:t>
      </w:r>
      <w:r w:rsidRPr="00130806">
        <w:rPr>
          <w:bCs/>
          <w:sz w:val="22"/>
          <w:szCs w:val="22"/>
        </w:rPr>
        <w:t xml:space="preserve">) kuud </w:t>
      </w:r>
      <w:r w:rsidRPr="00C040D1">
        <w:rPr>
          <w:bCs/>
          <w:sz w:val="22"/>
          <w:szCs w:val="22"/>
        </w:rPr>
        <w:t xml:space="preserve">alates </w:t>
      </w:r>
      <w:r>
        <w:rPr>
          <w:bCs/>
          <w:sz w:val="22"/>
          <w:szCs w:val="22"/>
        </w:rPr>
        <w:t>tööde</w:t>
      </w:r>
      <w:r w:rsidRPr="001B67D3">
        <w:rPr>
          <w:bCs/>
          <w:sz w:val="22"/>
          <w:szCs w:val="22"/>
        </w:rPr>
        <w:t xml:space="preserve"> </w:t>
      </w:r>
      <w:bookmarkStart w:id="10" w:name="_Hlk57902154"/>
      <w:r w:rsidRPr="001B67D3">
        <w:rPr>
          <w:bCs/>
          <w:sz w:val="22"/>
          <w:szCs w:val="22"/>
        </w:rPr>
        <w:t>üürnikule üleandmise</w:t>
      </w:r>
      <w:r>
        <w:rPr>
          <w:bCs/>
          <w:sz w:val="22"/>
          <w:szCs w:val="22"/>
        </w:rPr>
        <w:t xml:space="preserve"> aastale järgnevast aasta</w:t>
      </w:r>
      <w:r w:rsidRPr="001B67D3">
        <w:rPr>
          <w:bCs/>
          <w:sz w:val="22"/>
          <w:szCs w:val="22"/>
        </w:rPr>
        <w:t>st, st alates 01.</w:t>
      </w:r>
      <w:r>
        <w:rPr>
          <w:bCs/>
          <w:sz w:val="22"/>
          <w:szCs w:val="22"/>
        </w:rPr>
        <w:t>01</w:t>
      </w:r>
      <w:r w:rsidRPr="001B67D3">
        <w:rPr>
          <w:bCs/>
          <w:sz w:val="22"/>
          <w:szCs w:val="22"/>
        </w:rPr>
        <w:t>.202</w:t>
      </w:r>
      <w:r w:rsidR="008139DF">
        <w:rPr>
          <w:bCs/>
          <w:sz w:val="22"/>
          <w:szCs w:val="22"/>
        </w:rPr>
        <w:t>3</w:t>
      </w:r>
      <w:r w:rsidRPr="001B67D3">
        <w:rPr>
          <w:bCs/>
          <w:sz w:val="22"/>
          <w:szCs w:val="22"/>
        </w:rPr>
        <w:t xml:space="preserve"> lisandub </w:t>
      </w:r>
      <w:bookmarkEnd w:id="10"/>
      <w:r w:rsidRPr="001B67D3">
        <w:rPr>
          <w:bCs/>
          <w:sz w:val="22"/>
          <w:szCs w:val="22"/>
        </w:rPr>
        <w:t>üürile parendustööde kapitalikomponent</w:t>
      </w:r>
      <w:r w:rsidRPr="00C040D1">
        <w:rPr>
          <w:bCs/>
          <w:sz w:val="22"/>
          <w:szCs w:val="22"/>
        </w:rPr>
        <w:t>;</w:t>
      </w:r>
    </w:p>
    <w:p w14:paraId="21B1C20D" w14:textId="3219994E" w:rsidR="007E5A01" w:rsidRPr="00C40EA4" w:rsidRDefault="007E5A01" w:rsidP="007E5A01">
      <w:pPr>
        <w:numPr>
          <w:ilvl w:val="2"/>
          <w:numId w:val="4"/>
        </w:numPr>
        <w:spacing w:after="40"/>
        <w:jc w:val="both"/>
        <w:rPr>
          <w:sz w:val="22"/>
          <w:szCs w:val="22"/>
        </w:rPr>
      </w:pPr>
      <w:r w:rsidRPr="00C040D1">
        <w:rPr>
          <w:iCs/>
          <w:sz w:val="22"/>
          <w:szCs w:val="22"/>
        </w:rPr>
        <w:lastRenderedPageBreak/>
        <w:t>parendustööde kapitali</w:t>
      </w:r>
      <w:r w:rsidRPr="00C040D1">
        <w:rPr>
          <w:sz w:val="22"/>
          <w:szCs w:val="22"/>
        </w:rPr>
        <w:t xml:space="preserve"> </w:t>
      </w:r>
      <w:r w:rsidRPr="00C040D1">
        <w:rPr>
          <w:sz w:val="22"/>
          <w:szCs w:val="22"/>
          <w:u w:val="single"/>
        </w:rPr>
        <w:t>tulumäärana</w:t>
      </w:r>
      <w:r w:rsidRPr="00C040D1">
        <w:rPr>
          <w:sz w:val="22"/>
          <w:szCs w:val="22"/>
        </w:rPr>
        <w:t xml:space="preserve"> arvestatakse</w:t>
      </w:r>
      <w:r w:rsidRPr="00C40EA4">
        <w:rPr>
          <w:sz w:val="22"/>
          <w:szCs w:val="22"/>
        </w:rPr>
        <w:t xml:space="preserve"> tööde alguses üürileandja üldkoosoleku otsusega kinnitatud </w:t>
      </w:r>
      <w:r w:rsidRPr="007856BF">
        <w:rPr>
          <w:sz w:val="22"/>
          <w:szCs w:val="22"/>
        </w:rPr>
        <w:t xml:space="preserve">perioodilist tulumäära määruse lisa 2 punktis 2 sätestatu alusel, mis kokkuleppe allkirjastamise hetkel on </w:t>
      </w:r>
      <w:r w:rsidR="008139DF">
        <w:rPr>
          <w:sz w:val="22"/>
          <w:szCs w:val="22"/>
        </w:rPr>
        <w:t>3</w:t>
      </w:r>
      <w:r>
        <w:rPr>
          <w:sz w:val="22"/>
          <w:szCs w:val="22"/>
        </w:rPr>
        <w:t>,</w:t>
      </w:r>
      <w:r w:rsidR="007F06CF">
        <w:rPr>
          <w:sz w:val="22"/>
          <w:szCs w:val="22"/>
        </w:rPr>
        <w:t>4</w:t>
      </w:r>
      <w:r w:rsidRPr="007856BF">
        <w:rPr>
          <w:sz w:val="22"/>
          <w:szCs w:val="22"/>
        </w:rPr>
        <w:t>%</w:t>
      </w:r>
      <w:r>
        <w:rPr>
          <w:sz w:val="22"/>
          <w:szCs w:val="22"/>
        </w:rPr>
        <w:t>;</w:t>
      </w:r>
      <w:r w:rsidRPr="00C40EA4">
        <w:rPr>
          <w:sz w:val="22"/>
          <w:szCs w:val="22"/>
        </w:rPr>
        <w:t xml:space="preserve"> </w:t>
      </w:r>
    </w:p>
    <w:p w14:paraId="3B6E3B53" w14:textId="77777777" w:rsidR="007E5A01" w:rsidRPr="00476F53" w:rsidRDefault="007E5A01" w:rsidP="007E5A01">
      <w:pPr>
        <w:pStyle w:val="Level2"/>
        <w:numPr>
          <w:ilvl w:val="2"/>
          <w:numId w:val="4"/>
        </w:numPr>
        <w:spacing w:after="60"/>
        <w:rPr>
          <w:sz w:val="22"/>
          <w:szCs w:val="22"/>
        </w:rPr>
      </w:pPr>
      <w:r>
        <w:rPr>
          <w:sz w:val="22"/>
          <w:szCs w:val="22"/>
          <w:u w:val="single"/>
        </w:rPr>
        <w:t>parendustööde k</w:t>
      </w:r>
      <w:r w:rsidRPr="00476F53">
        <w:rPr>
          <w:sz w:val="22"/>
          <w:szCs w:val="22"/>
          <w:u w:val="single"/>
        </w:rPr>
        <w:t>apitali algväärtus</w:t>
      </w:r>
      <w:r w:rsidRPr="00476F53">
        <w:rPr>
          <w:sz w:val="22"/>
          <w:szCs w:val="22"/>
        </w:rPr>
        <w:t xml:space="preserve"> arvutatakse lähtudes järgmistest üürileandja kuludest:</w:t>
      </w:r>
    </w:p>
    <w:p w14:paraId="0EE6A763" w14:textId="77777777" w:rsidR="007E5A01" w:rsidRPr="000F0FB4" w:rsidRDefault="007E5A01" w:rsidP="007E5A01">
      <w:pPr>
        <w:pStyle w:val="ListParagraph"/>
        <w:numPr>
          <w:ilvl w:val="3"/>
          <w:numId w:val="4"/>
        </w:numPr>
        <w:spacing w:after="60"/>
        <w:jc w:val="both"/>
        <w:rPr>
          <w:sz w:val="22"/>
          <w:szCs w:val="22"/>
        </w:rPr>
      </w:pPr>
      <w:r w:rsidRPr="00476F53">
        <w:rPr>
          <w:sz w:val="22"/>
          <w:szCs w:val="22"/>
        </w:rPr>
        <w:t xml:space="preserve">üürileandja poolt tööde </w:t>
      </w:r>
      <w:r w:rsidRPr="000F0FB4">
        <w:rPr>
          <w:sz w:val="22"/>
          <w:szCs w:val="22"/>
        </w:rPr>
        <w:t xml:space="preserve">teostamiseks tehtavatest </w:t>
      </w:r>
      <w:r>
        <w:rPr>
          <w:sz w:val="22"/>
          <w:szCs w:val="22"/>
        </w:rPr>
        <w:t xml:space="preserve">otsestest </w:t>
      </w:r>
      <w:r w:rsidRPr="000F0FB4">
        <w:rPr>
          <w:sz w:val="22"/>
          <w:szCs w:val="22"/>
        </w:rPr>
        <w:t xml:space="preserve">kuludest; </w:t>
      </w:r>
    </w:p>
    <w:p w14:paraId="41B03856" w14:textId="77777777" w:rsidR="007E5A01" w:rsidRPr="00476F53" w:rsidRDefault="007E5A01" w:rsidP="007E5A01">
      <w:pPr>
        <w:pStyle w:val="ListParagraph"/>
        <w:numPr>
          <w:ilvl w:val="3"/>
          <w:numId w:val="4"/>
        </w:numPr>
        <w:spacing w:after="60"/>
        <w:jc w:val="both"/>
        <w:rPr>
          <w:sz w:val="22"/>
          <w:szCs w:val="22"/>
        </w:rPr>
      </w:pPr>
      <w:r w:rsidRPr="000F0FB4">
        <w:rPr>
          <w:sz w:val="22"/>
          <w:szCs w:val="22"/>
        </w:rPr>
        <w:t>vajadusel tööde teostamisega kaasnevate</w:t>
      </w:r>
      <w:r w:rsidRPr="00476F53">
        <w:rPr>
          <w:sz w:val="22"/>
          <w:szCs w:val="22"/>
        </w:rPr>
        <w:t xml:space="preserve"> teenuste (omanikujärelevalve, uuringud, ekspertiisid, liitumised, load jms) </w:t>
      </w:r>
      <w:r>
        <w:rPr>
          <w:sz w:val="22"/>
          <w:szCs w:val="22"/>
        </w:rPr>
        <w:t>otsestest</w:t>
      </w:r>
      <w:r w:rsidRPr="00476F53">
        <w:rPr>
          <w:sz w:val="22"/>
          <w:szCs w:val="22"/>
        </w:rPr>
        <w:t xml:space="preserve"> kuludest;</w:t>
      </w:r>
    </w:p>
    <w:p w14:paraId="206E1E00" w14:textId="77777777" w:rsidR="007E5A01" w:rsidRPr="00476F53" w:rsidRDefault="007E5A01" w:rsidP="007E5A01">
      <w:pPr>
        <w:pStyle w:val="ListParagraph"/>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3B81A8E9" w14:textId="77777777" w:rsidR="007E5A01" w:rsidRPr="00476F53" w:rsidRDefault="007E5A01" w:rsidP="007E5A01">
      <w:pPr>
        <w:pStyle w:val="ListParagraph"/>
        <w:numPr>
          <w:ilvl w:val="3"/>
          <w:numId w:val="4"/>
        </w:numPr>
        <w:spacing w:after="60"/>
        <w:jc w:val="both"/>
        <w:rPr>
          <w:sz w:val="22"/>
          <w:szCs w:val="22"/>
        </w:rPr>
      </w:pPr>
      <w:bookmarkStart w:id="11"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Pr>
          <w:sz w:val="22"/>
          <w:szCs w:val="22"/>
        </w:rPr>
        <w:t>2.3</w:t>
      </w:r>
      <w:r w:rsidRPr="00476F53">
        <w:rPr>
          <w:sz w:val="22"/>
          <w:szCs w:val="22"/>
        </w:rPr>
        <w:t>.1 kuni 7</w:t>
      </w:r>
      <w:r>
        <w:rPr>
          <w:sz w:val="22"/>
          <w:szCs w:val="22"/>
        </w:rPr>
        <w:t>.2</w:t>
      </w:r>
      <w:r w:rsidRPr="00476F53">
        <w:rPr>
          <w:sz w:val="22"/>
          <w:szCs w:val="22"/>
        </w:rPr>
        <w:t>.</w:t>
      </w:r>
      <w:r>
        <w:rPr>
          <w:sz w:val="22"/>
          <w:szCs w:val="22"/>
        </w:rPr>
        <w:t>3</w:t>
      </w:r>
      <w:r w:rsidRPr="00476F53">
        <w:rPr>
          <w:sz w:val="22"/>
          <w:szCs w:val="22"/>
        </w:rPr>
        <w:t xml:space="preserve">.3 kirjeldatud </w:t>
      </w:r>
      <w:r>
        <w:rPr>
          <w:sz w:val="22"/>
          <w:szCs w:val="22"/>
        </w:rPr>
        <w:t xml:space="preserve">otsestest </w:t>
      </w:r>
      <w:r w:rsidRPr="00476F53">
        <w:rPr>
          <w:sz w:val="22"/>
          <w:szCs w:val="22"/>
        </w:rPr>
        <w:t>kuludest</w:t>
      </w:r>
      <w:bookmarkEnd w:id="11"/>
      <w:r w:rsidRPr="00476F53">
        <w:rPr>
          <w:sz w:val="22"/>
          <w:szCs w:val="22"/>
        </w:rPr>
        <w:t>;</w:t>
      </w:r>
    </w:p>
    <w:p w14:paraId="7839D459" w14:textId="77777777" w:rsidR="007E5A01" w:rsidRPr="00476F53" w:rsidRDefault="007E5A01" w:rsidP="007E5A01">
      <w:pPr>
        <w:pStyle w:val="ListParagraph"/>
        <w:numPr>
          <w:ilvl w:val="3"/>
          <w:numId w:val="4"/>
        </w:numPr>
        <w:spacing w:after="60"/>
        <w:contextualSpacing w:val="0"/>
        <w:jc w:val="both"/>
        <w:rPr>
          <w:sz w:val="22"/>
          <w:szCs w:val="22"/>
        </w:rPr>
      </w:pPr>
      <w:r w:rsidRPr="00A84019">
        <w:rPr>
          <w:sz w:val="22"/>
          <w:szCs w:val="22"/>
        </w:rPr>
        <w:t xml:space="preserve">üürileandja finantseeritavast tööde teostamise aegsest omakapitali ja </w:t>
      </w:r>
      <w:proofErr w:type="spellStart"/>
      <w:r w:rsidRPr="00A84019">
        <w:rPr>
          <w:sz w:val="22"/>
          <w:szCs w:val="22"/>
        </w:rPr>
        <w:t>võõrkapitali</w:t>
      </w:r>
      <w:proofErr w:type="spellEnd"/>
      <w:r w:rsidRPr="00A84019">
        <w:rPr>
          <w:sz w:val="22"/>
          <w:szCs w:val="22"/>
        </w:rPr>
        <w:t xml:space="preserve"> intressikulust, mida arvestatakse kasutustasusse liitintressi meetodil kokkuleppe punktides 7.</w:t>
      </w:r>
      <w:r>
        <w:rPr>
          <w:sz w:val="22"/>
          <w:szCs w:val="22"/>
        </w:rPr>
        <w:t>2.3</w:t>
      </w:r>
      <w:r w:rsidRPr="00A84019">
        <w:rPr>
          <w:sz w:val="22"/>
          <w:szCs w:val="22"/>
        </w:rPr>
        <w:t>.1 kuni 7.</w:t>
      </w:r>
      <w:r>
        <w:rPr>
          <w:sz w:val="22"/>
          <w:szCs w:val="22"/>
        </w:rPr>
        <w:t>2.3</w:t>
      </w:r>
      <w:r w:rsidRPr="00A84019">
        <w:rPr>
          <w:sz w:val="22"/>
          <w:szCs w:val="22"/>
        </w:rPr>
        <w:t>.4 kirjeldatud kuludest</w:t>
      </w:r>
      <w:r w:rsidRPr="00476F53">
        <w:rPr>
          <w:sz w:val="22"/>
          <w:szCs w:val="22"/>
        </w:rPr>
        <w:t>.</w:t>
      </w:r>
    </w:p>
    <w:bookmarkEnd w:id="9"/>
    <w:p w14:paraId="2B0DE2A4" w14:textId="36784684" w:rsidR="00D40F3E" w:rsidRPr="0034006C" w:rsidRDefault="007E5A01" w:rsidP="00997029">
      <w:pPr>
        <w:pStyle w:val="ListParagraph"/>
        <w:numPr>
          <w:ilvl w:val="1"/>
          <w:numId w:val="4"/>
        </w:numPr>
        <w:contextualSpacing w:val="0"/>
        <w:jc w:val="both"/>
        <w:rPr>
          <w:rFonts w:cs="Arial"/>
          <w:sz w:val="22"/>
          <w:szCs w:val="22"/>
        </w:rPr>
      </w:pPr>
      <w:r>
        <w:rPr>
          <w:sz w:val="22"/>
          <w:szCs w:val="22"/>
          <w:u w:val="single"/>
        </w:rPr>
        <w:t>Parendustööde k</w:t>
      </w:r>
      <w:r w:rsidRPr="002B7512">
        <w:rPr>
          <w:sz w:val="22"/>
          <w:szCs w:val="22"/>
          <w:u w:val="single"/>
        </w:rPr>
        <w:t>apitali lõppväärtus on 0 (null) eurot</w:t>
      </w:r>
      <w:r w:rsidR="00D40F3E">
        <w:rPr>
          <w:color w:val="000000"/>
          <w:sz w:val="22"/>
          <w:szCs w:val="22"/>
        </w:rPr>
        <w:t>.</w:t>
      </w:r>
    </w:p>
    <w:p w14:paraId="7E8844C7" w14:textId="77777777" w:rsidR="0087053E" w:rsidRPr="008D409F" w:rsidRDefault="0087053E" w:rsidP="006F1834">
      <w:pPr>
        <w:rPr>
          <w:sz w:val="22"/>
          <w:szCs w:val="22"/>
        </w:rPr>
      </w:pPr>
    </w:p>
    <w:p w14:paraId="4CC38B97" w14:textId="7777CA25" w:rsidR="0087053E" w:rsidRPr="008D409F" w:rsidRDefault="0087053E" w:rsidP="003002AC">
      <w:pPr>
        <w:pStyle w:val="Level2"/>
        <w:numPr>
          <w:ilvl w:val="0"/>
          <w:numId w:val="4"/>
        </w:numPr>
        <w:spacing w:after="60"/>
        <w:rPr>
          <w:sz w:val="22"/>
          <w:szCs w:val="22"/>
        </w:rPr>
      </w:pPr>
      <w:r w:rsidRPr="008D409F">
        <w:rPr>
          <w:b/>
          <w:sz w:val="22"/>
          <w:szCs w:val="22"/>
        </w:rPr>
        <w:t xml:space="preserve">Poolte esindajad </w:t>
      </w:r>
      <w:bookmarkStart w:id="12" w:name="_Hlk65764153"/>
      <w:r w:rsidRPr="008D409F">
        <w:rPr>
          <w:b/>
          <w:sz w:val="22"/>
          <w:szCs w:val="22"/>
        </w:rPr>
        <w:t xml:space="preserve">ja </w:t>
      </w:r>
      <w:bookmarkStart w:id="13" w:name="_Ref127591085"/>
      <w:r w:rsidR="001B6A70">
        <w:rPr>
          <w:b/>
          <w:sz w:val="22"/>
          <w:szCs w:val="22"/>
        </w:rPr>
        <w:t>täiendavad kokkulepped</w:t>
      </w:r>
      <w:bookmarkEnd w:id="12"/>
    </w:p>
    <w:bookmarkEnd w:id="13"/>
    <w:p w14:paraId="04CEFF18" w14:textId="77777777" w:rsidR="0087053E" w:rsidRDefault="0087053E" w:rsidP="003002AC">
      <w:pPr>
        <w:pStyle w:val="Default"/>
        <w:numPr>
          <w:ilvl w:val="1"/>
          <w:numId w:val="4"/>
        </w:numPr>
        <w:spacing w:after="60"/>
        <w:ind w:left="709" w:hanging="567"/>
        <w:jc w:val="both"/>
        <w:rPr>
          <w:sz w:val="22"/>
          <w:szCs w:val="22"/>
        </w:rPr>
      </w:pPr>
      <w:r w:rsidRPr="00097501">
        <w:rPr>
          <w:sz w:val="22"/>
          <w:szCs w:val="22"/>
        </w:rPr>
        <w:t>Pooled nimetavad oma volitatud esindajateks lepingulistes küsimustes:</w:t>
      </w:r>
    </w:p>
    <w:p w14:paraId="141CEA07" w14:textId="7615B9C2" w:rsidR="0087053E" w:rsidRPr="001B6A70" w:rsidRDefault="00AC7631" w:rsidP="003002AC">
      <w:pPr>
        <w:pStyle w:val="Default"/>
        <w:numPr>
          <w:ilvl w:val="2"/>
          <w:numId w:val="4"/>
        </w:numPr>
        <w:spacing w:after="60"/>
        <w:ind w:left="993" w:hanging="709"/>
        <w:jc w:val="both"/>
        <w:rPr>
          <w:sz w:val="22"/>
          <w:szCs w:val="22"/>
        </w:rPr>
      </w:pPr>
      <w:bookmarkStart w:id="14" w:name="_Hlk94257834"/>
      <w:bookmarkStart w:id="15" w:name="_Hlk507058430"/>
      <w:r w:rsidRPr="001B6A70">
        <w:rPr>
          <w:sz w:val="22"/>
          <w:szCs w:val="22"/>
        </w:rPr>
        <w:t xml:space="preserve">üürnik </w:t>
      </w:r>
      <w:bookmarkStart w:id="16" w:name="_Hlk499820640"/>
      <w:r w:rsidRPr="001B6A70">
        <w:rPr>
          <w:sz w:val="22"/>
          <w:szCs w:val="22"/>
        </w:rPr>
        <w:t xml:space="preserve">– </w:t>
      </w:r>
      <w:bookmarkStart w:id="17" w:name="_Ref150743312"/>
      <w:bookmarkEnd w:id="16"/>
      <w:r w:rsidR="003F6192" w:rsidRPr="003F6192">
        <w:rPr>
          <w:sz w:val="22"/>
          <w:szCs w:val="22"/>
        </w:rPr>
        <w:t xml:space="preserve">Hannes Jaanimäe (tel 619 1142, 529 9291, e-post: </w:t>
      </w:r>
      <w:hyperlink r:id="rId12" w:history="1">
        <w:r w:rsidR="003F6192" w:rsidRPr="003F6192">
          <w:rPr>
            <w:rStyle w:val="Hyperlink"/>
            <w:sz w:val="22"/>
            <w:szCs w:val="22"/>
          </w:rPr>
          <w:t>hannes.jaanimae@politsei.ee</w:t>
        </w:r>
      </w:hyperlink>
      <w:bookmarkEnd w:id="14"/>
      <w:r w:rsidR="003F6192" w:rsidRPr="003F6192">
        <w:rPr>
          <w:sz w:val="22"/>
          <w:szCs w:val="22"/>
        </w:rPr>
        <w:t>)</w:t>
      </w:r>
      <w:hyperlink r:id="rId13" w:history="1"/>
      <w:r w:rsidR="003D6063" w:rsidRPr="001B6A70">
        <w:rPr>
          <w:sz w:val="22"/>
          <w:szCs w:val="22"/>
        </w:rPr>
        <w:t>;</w:t>
      </w:r>
    </w:p>
    <w:bookmarkEnd w:id="15"/>
    <w:p w14:paraId="344ACBC3" w14:textId="3B491961" w:rsidR="0087053E" w:rsidRPr="001B6A70" w:rsidRDefault="003F6192" w:rsidP="003002AC">
      <w:pPr>
        <w:pStyle w:val="Default"/>
        <w:numPr>
          <w:ilvl w:val="2"/>
          <w:numId w:val="4"/>
        </w:numPr>
        <w:spacing w:after="60"/>
        <w:ind w:left="993" w:hanging="709"/>
        <w:jc w:val="both"/>
        <w:rPr>
          <w:sz w:val="22"/>
          <w:szCs w:val="22"/>
        </w:rPr>
      </w:pPr>
      <w:r w:rsidRPr="00F01B7F">
        <w:rPr>
          <w:color w:val="auto"/>
          <w:sz w:val="22"/>
          <w:szCs w:val="22"/>
        </w:rPr>
        <w:t xml:space="preserve">üürileandja – </w:t>
      </w:r>
      <w:r w:rsidR="007F06CF">
        <w:rPr>
          <w:color w:val="auto"/>
          <w:sz w:val="22"/>
          <w:szCs w:val="22"/>
        </w:rPr>
        <w:t>Kaido Palmar</w:t>
      </w:r>
      <w:r w:rsidRPr="00F01B7F">
        <w:rPr>
          <w:color w:val="auto"/>
          <w:sz w:val="22"/>
          <w:szCs w:val="22"/>
        </w:rPr>
        <w:t xml:space="preserve"> (</w:t>
      </w:r>
      <w:r w:rsidR="00B77673">
        <w:rPr>
          <w:color w:val="auto"/>
          <w:sz w:val="22"/>
          <w:szCs w:val="22"/>
        </w:rPr>
        <w:t>tel</w:t>
      </w:r>
      <w:r w:rsidRPr="00F01B7F">
        <w:rPr>
          <w:color w:val="auto"/>
          <w:sz w:val="22"/>
          <w:szCs w:val="22"/>
        </w:rPr>
        <w:t xml:space="preserve"> </w:t>
      </w:r>
      <w:r w:rsidR="007F06CF" w:rsidRPr="007F06CF">
        <w:rPr>
          <w:color w:val="auto"/>
          <w:sz w:val="22"/>
          <w:szCs w:val="22"/>
        </w:rPr>
        <w:t>527 4222</w:t>
      </w:r>
      <w:r w:rsidRPr="00F01B7F">
        <w:rPr>
          <w:color w:val="auto"/>
          <w:sz w:val="22"/>
          <w:szCs w:val="22"/>
        </w:rPr>
        <w:t xml:space="preserve">, e-post: </w:t>
      </w:r>
      <w:hyperlink r:id="rId14" w:history="1">
        <w:r w:rsidR="007F06CF" w:rsidRPr="00F400A1">
          <w:rPr>
            <w:rStyle w:val="Hyperlink"/>
            <w:sz w:val="22"/>
            <w:szCs w:val="22"/>
          </w:rPr>
          <w:t>kaido.palmar@rkas.ee</w:t>
        </w:r>
      </w:hyperlink>
      <w:hyperlink r:id="rId15" w:history="1"/>
      <w:r w:rsidRPr="00F01B7F">
        <w:rPr>
          <w:color w:val="auto"/>
          <w:sz w:val="22"/>
          <w:szCs w:val="22"/>
        </w:rPr>
        <w:t>)</w:t>
      </w:r>
      <w:r w:rsidR="0087053E" w:rsidRPr="001B6A70">
        <w:rPr>
          <w:sz w:val="22"/>
          <w:szCs w:val="22"/>
        </w:rPr>
        <w:t>.</w:t>
      </w:r>
    </w:p>
    <w:p w14:paraId="3477BAAD" w14:textId="77777777" w:rsidR="0087053E" w:rsidRPr="001B6A70" w:rsidRDefault="0087053E" w:rsidP="003002AC">
      <w:pPr>
        <w:pStyle w:val="Default"/>
        <w:numPr>
          <w:ilvl w:val="1"/>
          <w:numId w:val="4"/>
        </w:numPr>
        <w:spacing w:after="60"/>
        <w:ind w:left="709" w:hanging="567"/>
        <w:jc w:val="both"/>
        <w:rPr>
          <w:sz w:val="22"/>
          <w:szCs w:val="22"/>
        </w:rPr>
      </w:pPr>
      <w:r w:rsidRPr="001B6A70">
        <w:rPr>
          <w:sz w:val="22"/>
          <w:szCs w:val="22"/>
        </w:rPr>
        <w:t>Pooled nimetavad oma volitatud esindajateks tehnilistes küsimustes:</w:t>
      </w:r>
      <w:bookmarkEnd w:id="17"/>
    </w:p>
    <w:p w14:paraId="70415995" w14:textId="6BA23DDB" w:rsidR="003D6063" w:rsidRPr="001B6A70" w:rsidRDefault="007F06CF" w:rsidP="00DA4A9D">
      <w:pPr>
        <w:numPr>
          <w:ilvl w:val="2"/>
          <w:numId w:val="4"/>
        </w:numPr>
        <w:tabs>
          <w:tab w:val="clear" w:pos="1021"/>
        </w:tabs>
        <w:spacing w:after="60"/>
        <w:ind w:left="993" w:hanging="709"/>
        <w:jc w:val="both"/>
        <w:rPr>
          <w:rFonts w:eastAsia="Calibri"/>
          <w:color w:val="000000"/>
          <w:sz w:val="22"/>
          <w:szCs w:val="22"/>
        </w:rPr>
      </w:pPr>
      <w:r w:rsidRPr="007F06CF">
        <w:rPr>
          <w:color w:val="000000"/>
          <w:sz w:val="22"/>
          <w:szCs w:val="22"/>
        </w:rPr>
        <w:t xml:space="preserve">üürnik – </w:t>
      </w:r>
      <w:r w:rsidR="003F6192" w:rsidRPr="00F01B7F">
        <w:rPr>
          <w:rStyle w:val="fontstyle01"/>
        </w:rPr>
        <w:t>Hannes Jaanimäe (tel 619 1142, 529 9291, e-post:</w:t>
      </w:r>
      <w:r w:rsidR="00DA4A9D">
        <w:rPr>
          <w:rStyle w:val="fontstyle01"/>
        </w:rPr>
        <w:t xml:space="preserve"> </w:t>
      </w:r>
      <w:hyperlink r:id="rId16" w:history="1">
        <w:r w:rsidR="00DA4A9D" w:rsidRPr="00F400A1">
          <w:rPr>
            <w:rStyle w:val="Hyperlink"/>
            <w:sz w:val="22"/>
            <w:szCs w:val="22"/>
          </w:rPr>
          <w:t>hannes.jaanimae@politsei.ee</w:t>
        </w:r>
      </w:hyperlink>
      <w:r w:rsidR="003F6192" w:rsidRPr="00F01B7F">
        <w:rPr>
          <w:rStyle w:val="fontstyle01"/>
        </w:rPr>
        <w:t>)</w:t>
      </w:r>
      <w:r w:rsidR="003D6063" w:rsidRPr="001B6A70">
        <w:rPr>
          <w:rFonts w:eastAsia="Calibri"/>
          <w:color w:val="000000"/>
          <w:sz w:val="22"/>
          <w:szCs w:val="22"/>
        </w:rPr>
        <w:t>;</w:t>
      </w:r>
    </w:p>
    <w:p w14:paraId="40D62951" w14:textId="11827C25" w:rsidR="003F6192" w:rsidRDefault="007F06CF" w:rsidP="00D139C6">
      <w:pPr>
        <w:pStyle w:val="Default"/>
        <w:numPr>
          <w:ilvl w:val="2"/>
          <w:numId w:val="4"/>
        </w:numPr>
        <w:tabs>
          <w:tab w:val="clear" w:pos="1021"/>
        </w:tabs>
        <w:spacing w:after="60"/>
        <w:ind w:hanging="737"/>
        <w:jc w:val="both"/>
        <w:rPr>
          <w:sz w:val="22"/>
          <w:szCs w:val="22"/>
        </w:rPr>
      </w:pPr>
      <w:bookmarkStart w:id="18" w:name="_Hlk85527459"/>
      <w:r>
        <w:rPr>
          <w:sz w:val="22"/>
          <w:szCs w:val="22"/>
        </w:rPr>
        <w:t>ü</w:t>
      </w:r>
      <w:r w:rsidR="00D20FBF" w:rsidRPr="001B6A70">
        <w:rPr>
          <w:sz w:val="22"/>
          <w:szCs w:val="22"/>
        </w:rPr>
        <w:t>ürileandja</w:t>
      </w:r>
      <w:r>
        <w:rPr>
          <w:sz w:val="22"/>
          <w:szCs w:val="22"/>
        </w:rPr>
        <w:t xml:space="preserve"> </w:t>
      </w:r>
      <w:r w:rsidR="00D20FBF" w:rsidRPr="001B6A70">
        <w:rPr>
          <w:sz w:val="22"/>
          <w:szCs w:val="22"/>
        </w:rPr>
        <w:t xml:space="preserve">– </w:t>
      </w:r>
      <w:r>
        <w:rPr>
          <w:sz w:val="22"/>
          <w:szCs w:val="22"/>
        </w:rPr>
        <w:t>Tõnu Ohakas</w:t>
      </w:r>
      <w:r w:rsidR="0034006C" w:rsidRPr="0034006C">
        <w:rPr>
          <w:sz w:val="22"/>
          <w:szCs w:val="22"/>
        </w:rPr>
        <w:t xml:space="preserve"> (</w:t>
      </w:r>
      <w:r w:rsidR="00B77673">
        <w:rPr>
          <w:sz w:val="22"/>
          <w:szCs w:val="22"/>
        </w:rPr>
        <w:t>tel</w:t>
      </w:r>
      <w:r w:rsidR="0034006C" w:rsidRPr="0034006C">
        <w:rPr>
          <w:sz w:val="22"/>
          <w:szCs w:val="22"/>
        </w:rPr>
        <w:t xml:space="preserve"> </w:t>
      </w:r>
      <w:r w:rsidRPr="007F06CF">
        <w:rPr>
          <w:sz w:val="22"/>
          <w:szCs w:val="22"/>
        </w:rPr>
        <w:t>501 0244</w:t>
      </w:r>
      <w:r w:rsidR="009F1AF3">
        <w:rPr>
          <w:sz w:val="22"/>
          <w:szCs w:val="22"/>
        </w:rPr>
        <w:t>,</w:t>
      </w:r>
      <w:r w:rsidR="0034006C" w:rsidRPr="0034006C">
        <w:rPr>
          <w:sz w:val="22"/>
          <w:szCs w:val="22"/>
        </w:rPr>
        <w:t xml:space="preserve"> e-post: </w:t>
      </w:r>
      <w:hyperlink r:id="rId17" w:history="1">
        <w:r w:rsidRPr="00F400A1">
          <w:rPr>
            <w:rStyle w:val="Hyperlink"/>
            <w:sz w:val="22"/>
            <w:szCs w:val="22"/>
          </w:rPr>
          <w:t>tonu.ohakas@rkas.ee</w:t>
        </w:r>
      </w:hyperlink>
      <w:hyperlink r:id="rId18" w:history="1"/>
      <w:hyperlink r:id="rId19" w:history="1"/>
      <w:r w:rsidR="0087053E" w:rsidRPr="001B6A70">
        <w:rPr>
          <w:sz w:val="22"/>
          <w:szCs w:val="22"/>
        </w:rPr>
        <w:t>)</w:t>
      </w:r>
      <w:bookmarkEnd w:id="18"/>
      <w:r>
        <w:rPr>
          <w:sz w:val="22"/>
          <w:szCs w:val="22"/>
        </w:rPr>
        <w:t>.</w:t>
      </w:r>
    </w:p>
    <w:p w14:paraId="7E3A15E5" w14:textId="491B847A" w:rsidR="0087053E" w:rsidRDefault="0087053E" w:rsidP="003002AC">
      <w:pPr>
        <w:pStyle w:val="Default"/>
        <w:numPr>
          <w:ilvl w:val="1"/>
          <w:numId w:val="4"/>
        </w:numPr>
        <w:spacing w:after="60"/>
        <w:ind w:left="709" w:hanging="567"/>
        <w:jc w:val="both"/>
        <w:rPr>
          <w:sz w:val="22"/>
          <w:szCs w:val="22"/>
        </w:rPr>
      </w:pPr>
      <w:r w:rsidRPr="00097501">
        <w:rPr>
          <w:sz w:val="22"/>
          <w:szCs w:val="22"/>
        </w:rPr>
        <w:t>Punktis</w:t>
      </w:r>
      <w:r w:rsidR="003002AC">
        <w:rPr>
          <w:sz w:val="22"/>
          <w:szCs w:val="22"/>
        </w:rPr>
        <w:t xml:space="preserve"> </w:t>
      </w:r>
      <w:r w:rsidR="00606AA9">
        <w:rPr>
          <w:sz w:val="22"/>
          <w:szCs w:val="22"/>
        </w:rPr>
        <w:t>8</w:t>
      </w:r>
      <w:r w:rsidRPr="00097501">
        <w:rPr>
          <w:sz w:val="22"/>
          <w:szCs w:val="22"/>
        </w:rPr>
        <w:t xml:space="preserve">.2 nimetatud esindajate volituste hulka kuulub muuhulgas: </w:t>
      </w:r>
    </w:p>
    <w:p w14:paraId="1566F9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2A7372BF"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2A05D2F8" w14:textId="2F2FD97D" w:rsidR="0087053E" w:rsidRPr="008D409F" w:rsidRDefault="003F6192" w:rsidP="003002AC">
      <w:pPr>
        <w:pStyle w:val="Level2"/>
        <w:numPr>
          <w:ilvl w:val="1"/>
          <w:numId w:val="4"/>
        </w:numPr>
        <w:spacing w:after="120"/>
        <w:ind w:left="709" w:hanging="567"/>
        <w:rPr>
          <w:sz w:val="22"/>
          <w:szCs w:val="22"/>
        </w:rPr>
      </w:pPr>
      <w:r w:rsidRPr="003F6192">
        <w:rPr>
          <w:iCs/>
          <w:sz w:val="22"/>
          <w:szCs w:val="22"/>
        </w:rPr>
        <w:t>Esindajate muutumisel on vastav pool kohustatud viivitamatult teist poolt sellest kirjalikult teavitama</w:t>
      </w:r>
      <w:r w:rsidR="0087053E" w:rsidRPr="008D409F">
        <w:rPr>
          <w:sz w:val="22"/>
          <w:szCs w:val="22"/>
        </w:rPr>
        <w:t>.</w:t>
      </w:r>
    </w:p>
    <w:p w14:paraId="3C7B35CE" w14:textId="3D3CB860"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tööd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p>
    <w:p w14:paraId="5DCC0523" w14:textId="77777777" w:rsidR="0087053E" w:rsidRDefault="0087053E" w:rsidP="00D139C6">
      <w:pPr>
        <w:pStyle w:val="Level2"/>
        <w:numPr>
          <w:ilvl w:val="1"/>
          <w:numId w:val="4"/>
        </w:numPr>
        <w:tabs>
          <w:tab w:val="clear" w:pos="340"/>
        </w:tabs>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76EDFFBB" w14:textId="3BA336B1" w:rsidR="0087053E" w:rsidRDefault="0087053E" w:rsidP="003002AC">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 xml:space="preserve">viimase digiallkirja andmise kuupäevast arvates. </w:t>
      </w:r>
    </w:p>
    <w:p w14:paraId="237897FB" w14:textId="77777777" w:rsidR="005C530D" w:rsidRPr="005C530D" w:rsidRDefault="005C530D" w:rsidP="005C530D">
      <w:pPr>
        <w:jc w:val="both"/>
        <w:rPr>
          <w:b/>
          <w:sz w:val="22"/>
          <w:szCs w:val="22"/>
        </w:rPr>
      </w:pPr>
    </w:p>
    <w:p w14:paraId="10B01602" w14:textId="77777777" w:rsidR="003F6192" w:rsidRPr="00683187" w:rsidRDefault="003F6192" w:rsidP="003F6192">
      <w:pPr>
        <w:widowControl w:val="0"/>
        <w:tabs>
          <w:tab w:val="left" w:pos="4536"/>
        </w:tabs>
        <w:spacing w:after="60"/>
        <w:jc w:val="both"/>
        <w:rPr>
          <w:b/>
          <w:snapToGrid w:val="0"/>
          <w:sz w:val="22"/>
          <w:szCs w:val="22"/>
        </w:rPr>
      </w:pPr>
      <w:r w:rsidRPr="00683187">
        <w:rPr>
          <w:b/>
          <w:snapToGrid w:val="0"/>
          <w:sz w:val="22"/>
          <w:szCs w:val="22"/>
        </w:rPr>
        <w:t>Kokkuleppe lisad:</w:t>
      </w:r>
    </w:p>
    <w:p w14:paraId="4E48F6A2" w14:textId="0E9BA6FE" w:rsidR="003F6192" w:rsidRPr="00683187" w:rsidRDefault="003F6192" w:rsidP="003F6192">
      <w:pPr>
        <w:widowControl w:val="0"/>
        <w:tabs>
          <w:tab w:val="left" w:pos="4536"/>
        </w:tabs>
        <w:spacing w:after="60"/>
        <w:jc w:val="both"/>
        <w:rPr>
          <w:snapToGrid w:val="0"/>
          <w:sz w:val="22"/>
          <w:szCs w:val="22"/>
        </w:rPr>
      </w:pPr>
      <w:r w:rsidRPr="00683187">
        <w:rPr>
          <w:b/>
          <w:snapToGrid w:val="0"/>
          <w:sz w:val="22"/>
          <w:szCs w:val="22"/>
        </w:rPr>
        <w:t>Lisa 1</w:t>
      </w:r>
      <w:r w:rsidRPr="00683187">
        <w:rPr>
          <w:snapToGrid w:val="0"/>
          <w:sz w:val="22"/>
          <w:szCs w:val="22"/>
        </w:rPr>
        <w:t xml:space="preserve"> – </w:t>
      </w:r>
      <w:r w:rsidR="00D139C6">
        <w:rPr>
          <w:snapToGrid w:val="0"/>
          <w:sz w:val="22"/>
          <w:szCs w:val="22"/>
        </w:rPr>
        <w:t xml:space="preserve">Planeeritava </w:t>
      </w:r>
      <w:proofErr w:type="spellStart"/>
      <w:r w:rsidR="00D139C6">
        <w:rPr>
          <w:snapToGrid w:val="0"/>
          <w:sz w:val="22"/>
          <w:szCs w:val="22"/>
        </w:rPr>
        <w:t>slipi</w:t>
      </w:r>
      <w:proofErr w:type="spellEnd"/>
      <w:r w:rsidR="00D139C6">
        <w:rPr>
          <w:snapToGrid w:val="0"/>
          <w:sz w:val="22"/>
          <w:szCs w:val="22"/>
        </w:rPr>
        <w:t xml:space="preserve"> laienduse </w:t>
      </w:r>
      <w:r w:rsidR="00BF663B">
        <w:rPr>
          <w:snapToGrid w:val="0"/>
          <w:sz w:val="22"/>
          <w:szCs w:val="22"/>
        </w:rPr>
        <w:t xml:space="preserve">kirjeldus ja </w:t>
      </w:r>
      <w:r w:rsidR="00D139C6">
        <w:rPr>
          <w:snapToGrid w:val="0"/>
          <w:sz w:val="22"/>
          <w:szCs w:val="22"/>
        </w:rPr>
        <w:t>joonis</w:t>
      </w:r>
      <w:r w:rsidRPr="00683187">
        <w:rPr>
          <w:snapToGrid w:val="0"/>
          <w:sz w:val="22"/>
          <w:szCs w:val="22"/>
        </w:rPr>
        <w:t xml:space="preserve"> </w:t>
      </w:r>
    </w:p>
    <w:p w14:paraId="602A8F9F" w14:textId="67D864D2" w:rsidR="003F6192" w:rsidRPr="004D1042" w:rsidRDefault="003F6192" w:rsidP="003F6192">
      <w:pPr>
        <w:pStyle w:val="Level2"/>
        <w:numPr>
          <w:ilvl w:val="0"/>
          <w:numId w:val="0"/>
        </w:numPr>
        <w:spacing w:after="120"/>
        <w:ind w:left="709" w:hanging="709"/>
        <w:rPr>
          <w:b/>
          <w:sz w:val="22"/>
          <w:szCs w:val="22"/>
        </w:rPr>
      </w:pPr>
      <w:r w:rsidRPr="00683187">
        <w:rPr>
          <w:b/>
          <w:sz w:val="22"/>
          <w:szCs w:val="22"/>
        </w:rPr>
        <w:lastRenderedPageBreak/>
        <w:t xml:space="preserve">Lisa 2 – </w:t>
      </w:r>
      <w:r w:rsidRPr="00683187">
        <w:rPr>
          <w:sz w:val="22"/>
          <w:szCs w:val="22"/>
        </w:rPr>
        <w:t>Kapitalikomponen</w:t>
      </w:r>
      <w:r w:rsidR="00997029">
        <w:rPr>
          <w:sz w:val="22"/>
          <w:szCs w:val="22"/>
        </w:rPr>
        <w:t>di</w:t>
      </w:r>
      <w:r w:rsidRPr="00683187">
        <w:rPr>
          <w:sz w:val="22"/>
          <w:szCs w:val="22"/>
        </w:rPr>
        <w:t xml:space="preserve"> annuiteetgraafik</w:t>
      </w:r>
    </w:p>
    <w:p w14:paraId="5BD4C0BE" w14:textId="77777777" w:rsidR="003F6192" w:rsidRPr="00554F30" w:rsidRDefault="003F6192" w:rsidP="003F6192">
      <w:pPr>
        <w:widowControl w:val="0"/>
        <w:tabs>
          <w:tab w:val="left" w:pos="4536"/>
        </w:tabs>
        <w:spacing w:after="60"/>
        <w:jc w:val="both"/>
        <w:rPr>
          <w:i/>
          <w:snapToGrid w:val="0"/>
          <w:sz w:val="22"/>
          <w:szCs w:val="22"/>
        </w:rPr>
      </w:pPr>
    </w:p>
    <w:p w14:paraId="0BF32E24" w14:textId="77777777" w:rsidR="003F6192" w:rsidRDefault="003F6192" w:rsidP="003F6192">
      <w:pPr>
        <w:widowControl w:val="0"/>
        <w:tabs>
          <w:tab w:val="left" w:pos="4536"/>
        </w:tabs>
        <w:spacing w:after="60"/>
        <w:ind w:left="142"/>
        <w:jc w:val="both"/>
        <w:rPr>
          <w:b/>
          <w:snapToGrid w:val="0"/>
          <w:sz w:val="22"/>
          <w:szCs w:val="22"/>
        </w:rPr>
      </w:pPr>
    </w:p>
    <w:p w14:paraId="0B3DCAE3" w14:textId="77777777" w:rsidR="003F6192" w:rsidRDefault="003F6192" w:rsidP="003F6192">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5C9D1598" w14:textId="77777777" w:rsidR="003F6192" w:rsidRDefault="003F6192" w:rsidP="003F6192">
      <w:pPr>
        <w:jc w:val="both"/>
        <w:rPr>
          <w:i/>
          <w:sz w:val="22"/>
          <w:szCs w:val="22"/>
        </w:rPr>
      </w:pPr>
    </w:p>
    <w:p w14:paraId="11524BBA" w14:textId="77777777" w:rsidR="003F6192" w:rsidRPr="00F93D01" w:rsidDel="00463952" w:rsidRDefault="003F6192" w:rsidP="003F6192">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1D2FDA71" w14:textId="77777777" w:rsidR="003F6192" w:rsidDel="00463952" w:rsidRDefault="003F6192" w:rsidP="003F6192">
      <w:pPr>
        <w:ind w:left="284" w:hanging="142"/>
        <w:jc w:val="both"/>
        <w:rPr>
          <w:sz w:val="22"/>
          <w:szCs w:val="22"/>
        </w:rPr>
      </w:pPr>
    </w:p>
    <w:p w14:paraId="4FDBD98C" w14:textId="77777777" w:rsidR="003F6192" w:rsidRPr="00D634CD" w:rsidRDefault="003F6192" w:rsidP="003F6192">
      <w:pPr>
        <w:ind w:left="284" w:hanging="142"/>
        <w:jc w:val="both"/>
        <w:rPr>
          <w:sz w:val="22"/>
          <w:szCs w:val="22"/>
        </w:rPr>
      </w:pPr>
      <w:r w:rsidRPr="009F47A3">
        <w:rPr>
          <w:sz w:val="22"/>
          <w:szCs w:val="22"/>
        </w:rPr>
        <w:t>Kati Kusmin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E026E">
        <w:rPr>
          <w:sz w:val="22"/>
          <w:szCs w:val="22"/>
        </w:rPr>
        <w:t xml:space="preserve">Janne </w:t>
      </w:r>
      <w:proofErr w:type="spellStart"/>
      <w:r w:rsidRPr="005E026E">
        <w:rPr>
          <w:sz w:val="22"/>
          <w:szCs w:val="22"/>
        </w:rPr>
        <w:t>Pikma</w:t>
      </w:r>
      <w:proofErr w:type="spellEnd"/>
    </w:p>
    <w:p w14:paraId="4035A80D" w14:textId="77777777" w:rsidR="003F6192" w:rsidRPr="00D634CD" w:rsidRDefault="003F6192" w:rsidP="003F6192">
      <w:pPr>
        <w:ind w:left="284" w:hanging="142"/>
        <w:jc w:val="both"/>
        <w:rPr>
          <w:sz w:val="22"/>
          <w:szCs w:val="22"/>
        </w:rPr>
      </w:pPr>
      <w:r>
        <w:rPr>
          <w:sz w:val="22"/>
          <w:szCs w:val="22"/>
        </w:rPr>
        <w:t>juhatuse esimees</w:t>
      </w:r>
      <w:r>
        <w:rPr>
          <w:sz w:val="22"/>
          <w:szCs w:val="22"/>
        </w:rPr>
        <w:tab/>
      </w:r>
      <w:r>
        <w:rPr>
          <w:sz w:val="22"/>
          <w:szCs w:val="22"/>
        </w:rPr>
        <w:tab/>
      </w:r>
      <w:r w:rsidRPr="00D634CD">
        <w:rPr>
          <w:sz w:val="22"/>
          <w:szCs w:val="22"/>
        </w:rPr>
        <w:tab/>
      </w:r>
      <w:r>
        <w:rPr>
          <w:sz w:val="22"/>
          <w:szCs w:val="22"/>
        </w:rPr>
        <w:tab/>
      </w:r>
      <w:r w:rsidRPr="00D634CD">
        <w:rPr>
          <w:sz w:val="22"/>
          <w:szCs w:val="22"/>
        </w:rPr>
        <w:tab/>
      </w:r>
      <w:r>
        <w:rPr>
          <w:sz w:val="22"/>
          <w:szCs w:val="22"/>
        </w:rPr>
        <w:tab/>
      </w:r>
      <w:r w:rsidRPr="005E026E">
        <w:rPr>
          <w:sz w:val="22"/>
          <w:szCs w:val="22"/>
        </w:rPr>
        <w:t>peadirektori asetäitja varade alal</w:t>
      </w:r>
    </w:p>
    <w:p w14:paraId="657CCC8B" w14:textId="77777777" w:rsidR="003F6192" w:rsidRPr="008D409F" w:rsidRDefault="003F6192" w:rsidP="003F6192">
      <w:pPr>
        <w:ind w:left="284" w:hanging="142"/>
        <w:jc w:val="both"/>
        <w:rPr>
          <w:sz w:val="22"/>
          <w:szCs w:val="22"/>
        </w:rPr>
      </w:pPr>
      <w:r w:rsidRPr="00D634CD">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r>
      <w:r>
        <w:rPr>
          <w:sz w:val="22"/>
          <w:szCs w:val="22"/>
        </w:rPr>
        <w:tab/>
        <w:t>Politsei- ja Piirivalveamet</w:t>
      </w:r>
    </w:p>
    <w:p w14:paraId="7FBFD7D2" w14:textId="77777777" w:rsidR="003F6192" w:rsidRPr="00554F30" w:rsidRDefault="003F6192" w:rsidP="003F6192">
      <w:pPr>
        <w:widowControl w:val="0"/>
        <w:tabs>
          <w:tab w:val="left" w:pos="4536"/>
        </w:tabs>
        <w:spacing w:after="60"/>
        <w:jc w:val="both"/>
        <w:rPr>
          <w:sz w:val="22"/>
          <w:szCs w:val="22"/>
        </w:rPr>
      </w:pPr>
    </w:p>
    <w:p w14:paraId="4C8298E5" w14:textId="0512C446" w:rsidR="00B37130" w:rsidRDefault="00B37130" w:rsidP="003F6192">
      <w:pPr>
        <w:widowControl w:val="0"/>
        <w:tabs>
          <w:tab w:val="left" w:pos="4536"/>
        </w:tabs>
        <w:spacing w:after="60"/>
        <w:jc w:val="both"/>
        <w:rPr>
          <w:sz w:val="22"/>
          <w:szCs w:val="22"/>
        </w:rPr>
      </w:pPr>
    </w:p>
    <w:sectPr w:rsidR="00B37130" w:rsidSect="00F034BD">
      <w:footerReference w:type="default" r:id="rId20"/>
      <w:pgSz w:w="12240" w:h="15840"/>
      <w:pgMar w:top="1361" w:right="1183"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F2A6" w14:textId="77777777" w:rsidR="00CA0E91" w:rsidRDefault="00CA0E91">
      <w:r>
        <w:separator/>
      </w:r>
    </w:p>
  </w:endnote>
  <w:endnote w:type="continuationSeparator" w:id="0">
    <w:p w14:paraId="12577F36" w14:textId="77777777" w:rsidR="00CA0E91" w:rsidRDefault="00CA0E91">
      <w:r>
        <w:continuationSeparator/>
      </w:r>
    </w:p>
  </w:endnote>
  <w:endnote w:type="continuationNotice" w:id="1">
    <w:p w14:paraId="4B29DE61" w14:textId="77777777" w:rsidR="00CA0E91" w:rsidRDefault="00CA0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69F4" w14:textId="361EC9A4" w:rsidR="00594886" w:rsidRPr="00B36589" w:rsidRDefault="00594886">
    <w:pPr>
      <w:pStyle w:val="Footer"/>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AA1A2D">
      <w:rPr>
        <w:bCs/>
        <w:noProof/>
        <w:sz w:val="22"/>
        <w:szCs w:val="22"/>
      </w:rPr>
      <w:t>6</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AA1A2D">
      <w:rPr>
        <w:bCs/>
        <w:noProof/>
        <w:sz w:val="22"/>
        <w:szCs w:val="22"/>
      </w:rPr>
      <w:t>6</w:t>
    </w:r>
    <w:r w:rsidRPr="00B36589">
      <w:rPr>
        <w:bCs/>
        <w:sz w:val="22"/>
        <w:szCs w:val="22"/>
      </w:rPr>
      <w:fldChar w:fldCharType="end"/>
    </w:r>
  </w:p>
  <w:p w14:paraId="013C909C" w14:textId="77777777" w:rsidR="00594886" w:rsidRDefault="0059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A751" w14:textId="77777777" w:rsidR="00CA0E91" w:rsidRDefault="00CA0E91">
      <w:r>
        <w:separator/>
      </w:r>
    </w:p>
  </w:footnote>
  <w:footnote w:type="continuationSeparator" w:id="0">
    <w:p w14:paraId="176734CC" w14:textId="77777777" w:rsidR="00CA0E91" w:rsidRDefault="00CA0E91">
      <w:r>
        <w:continuationSeparator/>
      </w:r>
    </w:p>
  </w:footnote>
  <w:footnote w:type="continuationNotice" w:id="1">
    <w:p w14:paraId="44CCE26C" w14:textId="77777777" w:rsidR="00CA0E91" w:rsidRDefault="00CA0E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CD0034DE"/>
    <w:lvl w:ilvl="0" w:tplc="B38CB1D0">
      <w:start w:val="1"/>
      <w:numFmt w:val="decimal"/>
      <w:lvlText w:val="%1)"/>
      <w:lvlJc w:val="left"/>
      <w:pPr>
        <w:ind w:left="720" w:hanging="360"/>
      </w:pPr>
      <w:rPr>
        <w:rFonts w:hint="default"/>
        <w:b w:val="0"/>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6CC429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bCs/>
      </w:rPr>
    </w:lvl>
    <w:lvl w:ilvl="2">
      <w:start w:val="1"/>
      <w:numFmt w:val="decimal"/>
      <w:lvlText w:val="%1.%2.%3."/>
      <w:lvlJc w:val="left"/>
      <w:pPr>
        <w:tabs>
          <w:tab w:val="num" w:pos="1021"/>
        </w:tabs>
        <w:ind w:left="1021" w:hanging="681"/>
      </w:pPr>
      <w:rPr>
        <w:rFonts w:hint="default"/>
        <w:b w:val="0"/>
        <w:bCs/>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Heading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4"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29"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1"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3"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7"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8"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0"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2"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3"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4"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5"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7"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49"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0"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1"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5"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6"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9"/>
  </w:num>
  <w:num w:numId="3">
    <w:abstractNumId w:val="56"/>
  </w:num>
  <w:num w:numId="4">
    <w:abstractNumId w:val="7"/>
  </w:num>
  <w:num w:numId="5">
    <w:abstractNumId w:val="57"/>
  </w:num>
  <w:num w:numId="6">
    <w:abstractNumId w:val="25"/>
  </w:num>
  <w:num w:numId="7">
    <w:abstractNumId w:val="13"/>
  </w:num>
  <w:num w:numId="8">
    <w:abstractNumId w:val="31"/>
  </w:num>
  <w:num w:numId="9">
    <w:abstractNumId w:val="16"/>
  </w:num>
  <w:num w:numId="10">
    <w:abstractNumId w:val="5"/>
  </w:num>
  <w:num w:numId="11">
    <w:abstractNumId w:val="47"/>
  </w:num>
  <w:num w:numId="12">
    <w:abstractNumId w:val="10"/>
  </w:num>
  <w:num w:numId="13">
    <w:abstractNumId w:val="39"/>
  </w:num>
  <w:num w:numId="14">
    <w:abstractNumId w:val="35"/>
  </w:num>
  <w:num w:numId="15">
    <w:abstractNumId w:val="41"/>
  </w:num>
  <w:num w:numId="16">
    <w:abstractNumId w:val="38"/>
  </w:num>
  <w:num w:numId="17">
    <w:abstractNumId w:val="45"/>
  </w:num>
  <w:num w:numId="18">
    <w:abstractNumId w:val="29"/>
  </w:num>
  <w:num w:numId="19">
    <w:abstractNumId w:val="34"/>
  </w:num>
  <w:num w:numId="20">
    <w:abstractNumId w:val="37"/>
  </w:num>
  <w:num w:numId="21">
    <w:abstractNumId w:val="53"/>
  </w:num>
  <w:num w:numId="22">
    <w:abstractNumId w:val="24"/>
  </w:num>
  <w:num w:numId="23">
    <w:abstractNumId w:val="14"/>
  </w:num>
  <w:num w:numId="24">
    <w:abstractNumId w:val="19"/>
  </w:num>
  <w:num w:numId="25">
    <w:abstractNumId w:val="26"/>
  </w:num>
  <w:num w:numId="26">
    <w:abstractNumId w:val="52"/>
  </w:num>
  <w:num w:numId="27">
    <w:abstractNumId w:val="27"/>
  </w:num>
  <w:num w:numId="28">
    <w:abstractNumId w:val="18"/>
  </w:num>
  <w:num w:numId="29">
    <w:abstractNumId w:val="55"/>
  </w:num>
  <w:num w:numId="30">
    <w:abstractNumId w:val="36"/>
  </w:num>
  <w:num w:numId="31">
    <w:abstractNumId w:val="40"/>
  </w:num>
  <w:num w:numId="32">
    <w:abstractNumId w:val="2"/>
  </w:num>
  <w:num w:numId="33">
    <w:abstractNumId w:val="54"/>
  </w:num>
  <w:num w:numId="34">
    <w:abstractNumId w:val="43"/>
  </w:num>
  <w:num w:numId="35">
    <w:abstractNumId w:val="50"/>
  </w:num>
  <w:num w:numId="36">
    <w:abstractNumId w:val="6"/>
  </w:num>
  <w:num w:numId="37">
    <w:abstractNumId w:val="44"/>
  </w:num>
  <w:num w:numId="38">
    <w:abstractNumId w:val="15"/>
  </w:num>
  <w:num w:numId="39">
    <w:abstractNumId w:val="33"/>
  </w:num>
  <w:num w:numId="40">
    <w:abstractNumId w:val="4"/>
  </w:num>
  <w:num w:numId="41">
    <w:abstractNumId w:val="11"/>
  </w:num>
  <w:num w:numId="42">
    <w:abstractNumId w:val="32"/>
  </w:num>
  <w:num w:numId="43">
    <w:abstractNumId w:val="1"/>
  </w:num>
  <w:num w:numId="44">
    <w:abstractNumId w:val="20"/>
  </w:num>
  <w:num w:numId="45">
    <w:abstractNumId w:val="30"/>
  </w:num>
  <w:num w:numId="46">
    <w:abstractNumId w:val="42"/>
  </w:num>
  <w:num w:numId="47">
    <w:abstractNumId w:val="21"/>
  </w:num>
  <w:num w:numId="48">
    <w:abstractNumId w:val="51"/>
  </w:num>
  <w:num w:numId="49">
    <w:abstractNumId w:val="0"/>
  </w:num>
  <w:num w:numId="50">
    <w:abstractNumId w:val="22"/>
  </w:num>
  <w:num w:numId="51">
    <w:abstractNumId w:val="46"/>
  </w:num>
  <w:num w:numId="52">
    <w:abstractNumId w:val="28"/>
  </w:num>
  <w:num w:numId="53">
    <w:abstractNumId w:val="17"/>
  </w:num>
  <w:num w:numId="54">
    <w:abstractNumId w:val="16"/>
  </w:num>
  <w:num w:numId="55">
    <w:abstractNumId w:val="3"/>
  </w:num>
  <w:num w:numId="56">
    <w:abstractNumId w:val="8"/>
  </w:num>
  <w:num w:numId="57">
    <w:abstractNumId w:val="49"/>
  </w:num>
  <w:num w:numId="58">
    <w:abstractNumId w:val="16"/>
  </w:num>
  <w:num w:numId="59">
    <w:abstractNumId w:val="23"/>
  </w:num>
  <w:num w:numId="60">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D33"/>
    <w:rsid w:val="000011BD"/>
    <w:rsid w:val="00006AAF"/>
    <w:rsid w:val="00011E7A"/>
    <w:rsid w:val="00015225"/>
    <w:rsid w:val="00016CF8"/>
    <w:rsid w:val="000177B5"/>
    <w:rsid w:val="00020361"/>
    <w:rsid w:val="00020724"/>
    <w:rsid w:val="000251E7"/>
    <w:rsid w:val="00026AFF"/>
    <w:rsid w:val="00026F5A"/>
    <w:rsid w:val="00027C18"/>
    <w:rsid w:val="00027F99"/>
    <w:rsid w:val="00033230"/>
    <w:rsid w:val="00033846"/>
    <w:rsid w:val="000366A5"/>
    <w:rsid w:val="000372D7"/>
    <w:rsid w:val="000407AF"/>
    <w:rsid w:val="0004098F"/>
    <w:rsid w:val="00041383"/>
    <w:rsid w:val="00042A30"/>
    <w:rsid w:val="0004306D"/>
    <w:rsid w:val="00044AA6"/>
    <w:rsid w:val="0004718E"/>
    <w:rsid w:val="00047CCE"/>
    <w:rsid w:val="00050D9E"/>
    <w:rsid w:val="0005174A"/>
    <w:rsid w:val="00053F22"/>
    <w:rsid w:val="0005555E"/>
    <w:rsid w:val="000556AD"/>
    <w:rsid w:val="0005643A"/>
    <w:rsid w:val="00057B99"/>
    <w:rsid w:val="00060C8E"/>
    <w:rsid w:val="0006103E"/>
    <w:rsid w:val="00061842"/>
    <w:rsid w:val="00062249"/>
    <w:rsid w:val="00063872"/>
    <w:rsid w:val="000649AC"/>
    <w:rsid w:val="00064B09"/>
    <w:rsid w:val="00065976"/>
    <w:rsid w:val="00065C42"/>
    <w:rsid w:val="00066A91"/>
    <w:rsid w:val="00067218"/>
    <w:rsid w:val="0006799F"/>
    <w:rsid w:val="00071631"/>
    <w:rsid w:val="00071E64"/>
    <w:rsid w:val="00071F70"/>
    <w:rsid w:val="00072324"/>
    <w:rsid w:val="00074AA8"/>
    <w:rsid w:val="000763CA"/>
    <w:rsid w:val="0008150C"/>
    <w:rsid w:val="0008264C"/>
    <w:rsid w:val="000840AE"/>
    <w:rsid w:val="00085EEC"/>
    <w:rsid w:val="00086C95"/>
    <w:rsid w:val="00090B30"/>
    <w:rsid w:val="00092A96"/>
    <w:rsid w:val="000960E7"/>
    <w:rsid w:val="00097501"/>
    <w:rsid w:val="000A031B"/>
    <w:rsid w:val="000A0BBF"/>
    <w:rsid w:val="000A2764"/>
    <w:rsid w:val="000A42C2"/>
    <w:rsid w:val="000A4754"/>
    <w:rsid w:val="000A4AFC"/>
    <w:rsid w:val="000A6CD8"/>
    <w:rsid w:val="000B0CE0"/>
    <w:rsid w:val="000B3A20"/>
    <w:rsid w:val="000B71BD"/>
    <w:rsid w:val="000B784C"/>
    <w:rsid w:val="000C0502"/>
    <w:rsid w:val="000C1797"/>
    <w:rsid w:val="000C2E20"/>
    <w:rsid w:val="000C32C6"/>
    <w:rsid w:val="000C3D35"/>
    <w:rsid w:val="000C5277"/>
    <w:rsid w:val="000C76DF"/>
    <w:rsid w:val="000C7713"/>
    <w:rsid w:val="000C7BF6"/>
    <w:rsid w:val="000D1EBE"/>
    <w:rsid w:val="000D43DB"/>
    <w:rsid w:val="000D52F3"/>
    <w:rsid w:val="000D6B74"/>
    <w:rsid w:val="000D6CD2"/>
    <w:rsid w:val="000E193C"/>
    <w:rsid w:val="000E26A5"/>
    <w:rsid w:val="000E455E"/>
    <w:rsid w:val="000E7E42"/>
    <w:rsid w:val="000F0122"/>
    <w:rsid w:val="000F06CB"/>
    <w:rsid w:val="000F11FB"/>
    <w:rsid w:val="000F601D"/>
    <w:rsid w:val="000F653C"/>
    <w:rsid w:val="001023E6"/>
    <w:rsid w:val="001034C7"/>
    <w:rsid w:val="00103524"/>
    <w:rsid w:val="0010438D"/>
    <w:rsid w:val="00106F0C"/>
    <w:rsid w:val="00107538"/>
    <w:rsid w:val="0011034C"/>
    <w:rsid w:val="0011300E"/>
    <w:rsid w:val="00114876"/>
    <w:rsid w:val="001149D3"/>
    <w:rsid w:val="00114CA5"/>
    <w:rsid w:val="0011719B"/>
    <w:rsid w:val="001205FD"/>
    <w:rsid w:val="001207EF"/>
    <w:rsid w:val="00120E9C"/>
    <w:rsid w:val="00121189"/>
    <w:rsid w:val="001217E7"/>
    <w:rsid w:val="001227D6"/>
    <w:rsid w:val="00123270"/>
    <w:rsid w:val="001238C9"/>
    <w:rsid w:val="001252D7"/>
    <w:rsid w:val="001256C8"/>
    <w:rsid w:val="001272A9"/>
    <w:rsid w:val="00130549"/>
    <w:rsid w:val="001314DC"/>
    <w:rsid w:val="00131E1A"/>
    <w:rsid w:val="00133C37"/>
    <w:rsid w:val="00134667"/>
    <w:rsid w:val="0013479A"/>
    <w:rsid w:val="00134AFA"/>
    <w:rsid w:val="00134BA8"/>
    <w:rsid w:val="00134F22"/>
    <w:rsid w:val="001369BE"/>
    <w:rsid w:val="00140F8A"/>
    <w:rsid w:val="0014185A"/>
    <w:rsid w:val="001428C3"/>
    <w:rsid w:val="00144D47"/>
    <w:rsid w:val="00144F59"/>
    <w:rsid w:val="00145713"/>
    <w:rsid w:val="00147916"/>
    <w:rsid w:val="00147ACC"/>
    <w:rsid w:val="001503F5"/>
    <w:rsid w:val="0015350C"/>
    <w:rsid w:val="0015564F"/>
    <w:rsid w:val="00160223"/>
    <w:rsid w:val="00160D98"/>
    <w:rsid w:val="001618F9"/>
    <w:rsid w:val="001629DF"/>
    <w:rsid w:val="001644EB"/>
    <w:rsid w:val="001649C0"/>
    <w:rsid w:val="0017012C"/>
    <w:rsid w:val="00170BCA"/>
    <w:rsid w:val="00170FAA"/>
    <w:rsid w:val="0017240A"/>
    <w:rsid w:val="00172E97"/>
    <w:rsid w:val="00173247"/>
    <w:rsid w:val="00173834"/>
    <w:rsid w:val="00176008"/>
    <w:rsid w:val="00181EA8"/>
    <w:rsid w:val="00186C09"/>
    <w:rsid w:val="00186C36"/>
    <w:rsid w:val="00194471"/>
    <w:rsid w:val="001973C0"/>
    <w:rsid w:val="001A03AD"/>
    <w:rsid w:val="001A129B"/>
    <w:rsid w:val="001A3069"/>
    <w:rsid w:val="001A390F"/>
    <w:rsid w:val="001A5C9F"/>
    <w:rsid w:val="001A60F0"/>
    <w:rsid w:val="001A7F23"/>
    <w:rsid w:val="001B3E8F"/>
    <w:rsid w:val="001B4304"/>
    <w:rsid w:val="001B45B7"/>
    <w:rsid w:val="001B5548"/>
    <w:rsid w:val="001B6A70"/>
    <w:rsid w:val="001C0D2F"/>
    <w:rsid w:val="001C1EB0"/>
    <w:rsid w:val="001C20BD"/>
    <w:rsid w:val="001C475A"/>
    <w:rsid w:val="001C7E51"/>
    <w:rsid w:val="001D2330"/>
    <w:rsid w:val="001D2420"/>
    <w:rsid w:val="001D5442"/>
    <w:rsid w:val="001D5F4F"/>
    <w:rsid w:val="001E071F"/>
    <w:rsid w:val="001E10C7"/>
    <w:rsid w:val="001E196B"/>
    <w:rsid w:val="001E268A"/>
    <w:rsid w:val="001E46C8"/>
    <w:rsid w:val="001E6940"/>
    <w:rsid w:val="001E7D09"/>
    <w:rsid w:val="001F0734"/>
    <w:rsid w:val="001F0CE6"/>
    <w:rsid w:val="001F1F30"/>
    <w:rsid w:val="001F472E"/>
    <w:rsid w:val="001F4B19"/>
    <w:rsid w:val="001F5CF8"/>
    <w:rsid w:val="00201385"/>
    <w:rsid w:val="002016F7"/>
    <w:rsid w:val="0020190F"/>
    <w:rsid w:val="00201FFD"/>
    <w:rsid w:val="00202BE5"/>
    <w:rsid w:val="00202FA1"/>
    <w:rsid w:val="00203184"/>
    <w:rsid w:val="002063E3"/>
    <w:rsid w:val="00212201"/>
    <w:rsid w:val="00212371"/>
    <w:rsid w:val="00212E2E"/>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AB5"/>
    <w:rsid w:val="0024256B"/>
    <w:rsid w:val="0024536A"/>
    <w:rsid w:val="002461B8"/>
    <w:rsid w:val="002472CB"/>
    <w:rsid w:val="00247BF9"/>
    <w:rsid w:val="002527B8"/>
    <w:rsid w:val="00252A4F"/>
    <w:rsid w:val="00253C52"/>
    <w:rsid w:val="00255094"/>
    <w:rsid w:val="00256EF6"/>
    <w:rsid w:val="002571C1"/>
    <w:rsid w:val="002573AF"/>
    <w:rsid w:val="002573E6"/>
    <w:rsid w:val="002625B7"/>
    <w:rsid w:val="00262630"/>
    <w:rsid w:val="00262D52"/>
    <w:rsid w:val="00262F0E"/>
    <w:rsid w:val="00266583"/>
    <w:rsid w:val="00271EE3"/>
    <w:rsid w:val="00276411"/>
    <w:rsid w:val="00276E6E"/>
    <w:rsid w:val="00277EDA"/>
    <w:rsid w:val="002834AB"/>
    <w:rsid w:val="00284112"/>
    <w:rsid w:val="00284F3E"/>
    <w:rsid w:val="0028554B"/>
    <w:rsid w:val="00285C06"/>
    <w:rsid w:val="0028691F"/>
    <w:rsid w:val="00286ACB"/>
    <w:rsid w:val="00286BF5"/>
    <w:rsid w:val="00286E04"/>
    <w:rsid w:val="00287E4D"/>
    <w:rsid w:val="002912FA"/>
    <w:rsid w:val="00292B97"/>
    <w:rsid w:val="00292FA7"/>
    <w:rsid w:val="0029502F"/>
    <w:rsid w:val="002953A3"/>
    <w:rsid w:val="00296261"/>
    <w:rsid w:val="002A432D"/>
    <w:rsid w:val="002A488C"/>
    <w:rsid w:val="002A536D"/>
    <w:rsid w:val="002A578A"/>
    <w:rsid w:val="002A7914"/>
    <w:rsid w:val="002B01BC"/>
    <w:rsid w:val="002B2676"/>
    <w:rsid w:val="002B3A6F"/>
    <w:rsid w:val="002B4E4E"/>
    <w:rsid w:val="002B5B2D"/>
    <w:rsid w:val="002B6E78"/>
    <w:rsid w:val="002B7CDD"/>
    <w:rsid w:val="002C208D"/>
    <w:rsid w:val="002C4D25"/>
    <w:rsid w:val="002C60F8"/>
    <w:rsid w:val="002C747D"/>
    <w:rsid w:val="002D0CEF"/>
    <w:rsid w:val="002D1811"/>
    <w:rsid w:val="002D2649"/>
    <w:rsid w:val="002D266A"/>
    <w:rsid w:val="002D2F07"/>
    <w:rsid w:val="002D457A"/>
    <w:rsid w:val="002D4E3B"/>
    <w:rsid w:val="002D713A"/>
    <w:rsid w:val="002D7439"/>
    <w:rsid w:val="002E0CF9"/>
    <w:rsid w:val="002E1DFE"/>
    <w:rsid w:val="002E2278"/>
    <w:rsid w:val="002E2D20"/>
    <w:rsid w:val="002E4B81"/>
    <w:rsid w:val="002E50E4"/>
    <w:rsid w:val="002E7345"/>
    <w:rsid w:val="002E787D"/>
    <w:rsid w:val="002F057B"/>
    <w:rsid w:val="002F1063"/>
    <w:rsid w:val="002F1381"/>
    <w:rsid w:val="002F15B2"/>
    <w:rsid w:val="002F1842"/>
    <w:rsid w:val="002F1EF6"/>
    <w:rsid w:val="002F225D"/>
    <w:rsid w:val="002F279F"/>
    <w:rsid w:val="002F2AFD"/>
    <w:rsid w:val="002F309D"/>
    <w:rsid w:val="002F44DA"/>
    <w:rsid w:val="002F63D5"/>
    <w:rsid w:val="002F6826"/>
    <w:rsid w:val="002F6FB9"/>
    <w:rsid w:val="002F7ECD"/>
    <w:rsid w:val="003002AC"/>
    <w:rsid w:val="00300ABD"/>
    <w:rsid w:val="00300F7A"/>
    <w:rsid w:val="00304E39"/>
    <w:rsid w:val="0030558C"/>
    <w:rsid w:val="00305841"/>
    <w:rsid w:val="003063CE"/>
    <w:rsid w:val="00310374"/>
    <w:rsid w:val="0031410E"/>
    <w:rsid w:val="00314731"/>
    <w:rsid w:val="00314832"/>
    <w:rsid w:val="003149B7"/>
    <w:rsid w:val="00314B6A"/>
    <w:rsid w:val="00316A8E"/>
    <w:rsid w:val="00316F38"/>
    <w:rsid w:val="00317938"/>
    <w:rsid w:val="00317D66"/>
    <w:rsid w:val="00320D9B"/>
    <w:rsid w:val="003217DB"/>
    <w:rsid w:val="00323C73"/>
    <w:rsid w:val="0032561C"/>
    <w:rsid w:val="003259E8"/>
    <w:rsid w:val="003307E5"/>
    <w:rsid w:val="00330912"/>
    <w:rsid w:val="00330A3D"/>
    <w:rsid w:val="003315D4"/>
    <w:rsid w:val="00333A82"/>
    <w:rsid w:val="00334898"/>
    <w:rsid w:val="0033630D"/>
    <w:rsid w:val="0034006C"/>
    <w:rsid w:val="003419B4"/>
    <w:rsid w:val="00342FDA"/>
    <w:rsid w:val="00344A22"/>
    <w:rsid w:val="00345DA6"/>
    <w:rsid w:val="00347B3E"/>
    <w:rsid w:val="003521C9"/>
    <w:rsid w:val="003550F1"/>
    <w:rsid w:val="00355998"/>
    <w:rsid w:val="00357DED"/>
    <w:rsid w:val="003615D9"/>
    <w:rsid w:val="0036291A"/>
    <w:rsid w:val="003634E4"/>
    <w:rsid w:val="003643A9"/>
    <w:rsid w:val="00364EAE"/>
    <w:rsid w:val="00373712"/>
    <w:rsid w:val="003739DD"/>
    <w:rsid w:val="003743A4"/>
    <w:rsid w:val="003746BE"/>
    <w:rsid w:val="00375175"/>
    <w:rsid w:val="003763FA"/>
    <w:rsid w:val="00377DEC"/>
    <w:rsid w:val="0038046D"/>
    <w:rsid w:val="0038242D"/>
    <w:rsid w:val="00384355"/>
    <w:rsid w:val="00385D47"/>
    <w:rsid w:val="00386F66"/>
    <w:rsid w:val="003875C6"/>
    <w:rsid w:val="00387C5A"/>
    <w:rsid w:val="003912E5"/>
    <w:rsid w:val="003929C5"/>
    <w:rsid w:val="00392D3A"/>
    <w:rsid w:val="00393FF4"/>
    <w:rsid w:val="003943D0"/>
    <w:rsid w:val="003947B7"/>
    <w:rsid w:val="00395406"/>
    <w:rsid w:val="00397215"/>
    <w:rsid w:val="00397FF9"/>
    <w:rsid w:val="003A0E0A"/>
    <w:rsid w:val="003A3015"/>
    <w:rsid w:val="003A4EA3"/>
    <w:rsid w:val="003A4F32"/>
    <w:rsid w:val="003A651A"/>
    <w:rsid w:val="003A7B9B"/>
    <w:rsid w:val="003B3411"/>
    <w:rsid w:val="003B646A"/>
    <w:rsid w:val="003C1598"/>
    <w:rsid w:val="003C18B9"/>
    <w:rsid w:val="003C2C14"/>
    <w:rsid w:val="003C2FAB"/>
    <w:rsid w:val="003C4036"/>
    <w:rsid w:val="003C481B"/>
    <w:rsid w:val="003C4CDA"/>
    <w:rsid w:val="003C645C"/>
    <w:rsid w:val="003C7B2D"/>
    <w:rsid w:val="003D0618"/>
    <w:rsid w:val="003D137B"/>
    <w:rsid w:val="003D2342"/>
    <w:rsid w:val="003D24B8"/>
    <w:rsid w:val="003D498A"/>
    <w:rsid w:val="003D5598"/>
    <w:rsid w:val="003D5C9C"/>
    <w:rsid w:val="003D6063"/>
    <w:rsid w:val="003D6BA2"/>
    <w:rsid w:val="003D7EA9"/>
    <w:rsid w:val="003E20CD"/>
    <w:rsid w:val="003E2764"/>
    <w:rsid w:val="003E28D8"/>
    <w:rsid w:val="003E330A"/>
    <w:rsid w:val="003E34F4"/>
    <w:rsid w:val="003E7FED"/>
    <w:rsid w:val="003F1A4F"/>
    <w:rsid w:val="003F49F6"/>
    <w:rsid w:val="003F5798"/>
    <w:rsid w:val="003F6192"/>
    <w:rsid w:val="003F6ADC"/>
    <w:rsid w:val="003F797D"/>
    <w:rsid w:val="003F7C52"/>
    <w:rsid w:val="0040089D"/>
    <w:rsid w:val="00403970"/>
    <w:rsid w:val="00403BE4"/>
    <w:rsid w:val="00404B2A"/>
    <w:rsid w:val="00405453"/>
    <w:rsid w:val="00406C65"/>
    <w:rsid w:val="00407C88"/>
    <w:rsid w:val="004103CC"/>
    <w:rsid w:val="00411F4C"/>
    <w:rsid w:val="004129F8"/>
    <w:rsid w:val="00417B0C"/>
    <w:rsid w:val="00421C10"/>
    <w:rsid w:val="0042254E"/>
    <w:rsid w:val="00427853"/>
    <w:rsid w:val="00427F6C"/>
    <w:rsid w:val="00430A03"/>
    <w:rsid w:val="00431378"/>
    <w:rsid w:val="00432433"/>
    <w:rsid w:val="00432CEC"/>
    <w:rsid w:val="00432FED"/>
    <w:rsid w:val="00434612"/>
    <w:rsid w:val="00434B4F"/>
    <w:rsid w:val="004362DA"/>
    <w:rsid w:val="004362E2"/>
    <w:rsid w:val="004362EA"/>
    <w:rsid w:val="00437013"/>
    <w:rsid w:val="00440F91"/>
    <w:rsid w:val="004433DD"/>
    <w:rsid w:val="004434D7"/>
    <w:rsid w:val="004439A3"/>
    <w:rsid w:val="00446AE4"/>
    <w:rsid w:val="00446E20"/>
    <w:rsid w:val="0044722E"/>
    <w:rsid w:val="004472EC"/>
    <w:rsid w:val="0045128A"/>
    <w:rsid w:val="004512EA"/>
    <w:rsid w:val="00453DDA"/>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A"/>
    <w:rsid w:val="00484C0D"/>
    <w:rsid w:val="00485EF5"/>
    <w:rsid w:val="0049021C"/>
    <w:rsid w:val="00490673"/>
    <w:rsid w:val="004915C1"/>
    <w:rsid w:val="004923BD"/>
    <w:rsid w:val="00493018"/>
    <w:rsid w:val="00493CCD"/>
    <w:rsid w:val="00494617"/>
    <w:rsid w:val="00497C68"/>
    <w:rsid w:val="004A0A27"/>
    <w:rsid w:val="004A1504"/>
    <w:rsid w:val="004A3C54"/>
    <w:rsid w:val="004A4C9D"/>
    <w:rsid w:val="004A5A0F"/>
    <w:rsid w:val="004A6D17"/>
    <w:rsid w:val="004B023F"/>
    <w:rsid w:val="004B0436"/>
    <w:rsid w:val="004B08D8"/>
    <w:rsid w:val="004B2DBA"/>
    <w:rsid w:val="004B37B0"/>
    <w:rsid w:val="004B5546"/>
    <w:rsid w:val="004B5D20"/>
    <w:rsid w:val="004B6762"/>
    <w:rsid w:val="004B6C70"/>
    <w:rsid w:val="004B722C"/>
    <w:rsid w:val="004C17C3"/>
    <w:rsid w:val="004C2580"/>
    <w:rsid w:val="004C2BA8"/>
    <w:rsid w:val="004C34C4"/>
    <w:rsid w:val="004D06CC"/>
    <w:rsid w:val="004D0F87"/>
    <w:rsid w:val="004D12CA"/>
    <w:rsid w:val="004D1E3F"/>
    <w:rsid w:val="004D1FB3"/>
    <w:rsid w:val="004D2FC8"/>
    <w:rsid w:val="004D3811"/>
    <w:rsid w:val="004D7187"/>
    <w:rsid w:val="004D7EC9"/>
    <w:rsid w:val="004E01DF"/>
    <w:rsid w:val="004E116C"/>
    <w:rsid w:val="004E50C4"/>
    <w:rsid w:val="004E77E0"/>
    <w:rsid w:val="004F04A4"/>
    <w:rsid w:val="004F093D"/>
    <w:rsid w:val="004F3E5C"/>
    <w:rsid w:val="004F64ED"/>
    <w:rsid w:val="004F74C7"/>
    <w:rsid w:val="00500065"/>
    <w:rsid w:val="005027CA"/>
    <w:rsid w:val="00511439"/>
    <w:rsid w:val="00513E00"/>
    <w:rsid w:val="005164C5"/>
    <w:rsid w:val="0051727E"/>
    <w:rsid w:val="00520264"/>
    <w:rsid w:val="00520A2B"/>
    <w:rsid w:val="00521A2F"/>
    <w:rsid w:val="00523886"/>
    <w:rsid w:val="00524357"/>
    <w:rsid w:val="00525AC7"/>
    <w:rsid w:val="005262FD"/>
    <w:rsid w:val="0053142E"/>
    <w:rsid w:val="00531823"/>
    <w:rsid w:val="005325B8"/>
    <w:rsid w:val="005332D4"/>
    <w:rsid w:val="00536845"/>
    <w:rsid w:val="00537A5B"/>
    <w:rsid w:val="00540A0F"/>
    <w:rsid w:val="00540B79"/>
    <w:rsid w:val="00543C79"/>
    <w:rsid w:val="005445DA"/>
    <w:rsid w:val="005459CE"/>
    <w:rsid w:val="00546FA6"/>
    <w:rsid w:val="00547D98"/>
    <w:rsid w:val="00551574"/>
    <w:rsid w:val="0055178A"/>
    <w:rsid w:val="00552CC0"/>
    <w:rsid w:val="00554F30"/>
    <w:rsid w:val="0055666B"/>
    <w:rsid w:val="00556FE5"/>
    <w:rsid w:val="005573E3"/>
    <w:rsid w:val="005575CA"/>
    <w:rsid w:val="00562B2C"/>
    <w:rsid w:val="005631BF"/>
    <w:rsid w:val="00564D5C"/>
    <w:rsid w:val="00566069"/>
    <w:rsid w:val="0056697F"/>
    <w:rsid w:val="00567C68"/>
    <w:rsid w:val="005709DB"/>
    <w:rsid w:val="005716E9"/>
    <w:rsid w:val="00573022"/>
    <w:rsid w:val="00575C59"/>
    <w:rsid w:val="00575D2F"/>
    <w:rsid w:val="00580C32"/>
    <w:rsid w:val="00581591"/>
    <w:rsid w:val="00581ED1"/>
    <w:rsid w:val="005835CD"/>
    <w:rsid w:val="00583FE5"/>
    <w:rsid w:val="005854E9"/>
    <w:rsid w:val="0058631B"/>
    <w:rsid w:val="00587918"/>
    <w:rsid w:val="00587B4D"/>
    <w:rsid w:val="005912B6"/>
    <w:rsid w:val="00594242"/>
    <w:rsid w:val="00594886"/>
    <w:rsid w:val="00594A72"/>
    <w:rsid w:val="005954A6"/>
    <w:rsid w:val="005964F6"/>
    <w:rsid w:val="00596BD2"/>
    <w:rsid w:val="005978E3"/>
    <w:rsid w:val="00597B45"/>
    <w:rsid w:val="005B0B9F"/>
    <w:rsid w:val="005B1CFD"/>
    <w:rsid w:val="005B42BE"/>
    <w:rsid w:val="005B4967"/>
    <w:rsid w:val="005B4C06"/>
    <w:rsid w:val="005B72D9"/>
    <w:rsid w:val="005B7338"/>
    <w:rsid w:val="005C18EA"/>
    <w:rsid w:val="005C271D"/>
    <w:rsid w:val="005C2784"/>
    <w:rsid w:val="005C4890"/>
    <w:rsid w:val="005C4B3F"/>
    <w:rsid w:val="005C4C0E"/>
    <w:rsid w:val="005C530D"/>
    <w:rsid w:val="005C56FB"/>
    <w:rsid w:val="005C5B90"/>
    <w:rsid w:val="005C6C56"/>
    <w:rsid w:val="005C6F26"/>
    <w:rsid w:val="005D2DA8"/>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3FB4"/>
    <w:rsid w:val="00604353"/>
    <w:rsid w:val="0060493A"/>
    <w:rsid w:val="0060494A"/>
    <w:rsid w:val="00606AA9"/>
    <w:rsid w:val="00606AF5"/>
    <w:rsid w:val="00611268"/>
    <w:rsid w:val="006138E1"/>
    <w:rsid w:val="00615B77"/>
    <w:rsid w:val="00616617"/>
    <w:rsid w:val="006209E8"/>
    <w:rsid w:val="00620E19"/>
    <w:rsid w:val="00621042"/>
    <w:rsid w:val="00621CD0"/>
    <w:rsid w:val="0062296D"/>
    <w:rsid w:val="006235A5"/>
    <w:rsid w:val="00623709"/>
    <w:rsid w:val="0062452C"/>
    <w:rsid w:val="006264D1"/>
    <w:rsid w:val="00626C44"/>
    <w:rsid w:val="00630AFE"/>
    <w:rsid w:val="006318ED"/>
    <w:rsid w:val="006345C6"/>
    <w:rsid w:val="00634715"/>
    <w:rsid w:val="00634B14"/>
    <w:rsid w:val="0063553E"/>
    <w:rsid w:val="006356A4"/>
    <w:rsid w:val="0063647B"/>
    <w:rsid w:val="00636775"/>
    <w:rsid w:val="0064003E"/>
    <w:rsid w:val="006408E4"/>
    <w:rsid w:val="00644324"/>
    <w:rsid w:val="00647B67"/>
    <w:rsid w:val="00650484"/>
    <w:rsid w:val="00650546"/>
    <w:rsid w:val="00652B69"/>
    <w:rsid w:val="00653E3C"/>
    <w:rsid w:val="0065524E"/>
    <w:rsid w:val="00657600"/>
    <w:rsid w:val="0066245D"/>
    <w:rsid w:val="006645F5"/>
    <w:rsid w:val="006677FE"/>
    <w:rsid w:val="00667D72"/>
    <w:rsid w:val="006729A3"/>
    <w:rsid w:val="00673110"/>
    <w:rsid w:val="00673757"/>
    <w:rsid w:val="006746D3"/>
    <w:rsid w:val="00675F48"/>
    <w:rsid w:val="00675FB5"/>
    <w:rsid w:val="00677890"/>
    <w:rsid w:val="00680CD4"/>
    <w:rsid w:val="006815C4"/>
    <w:rsid w:val="006820FE"/>
    <w:rsid w:val="00684111"/>
    <w:rsid w:val="0068422D"/>
    <w:rsid w:val="0068542A"/>
    <w:rsid w:val="00686583"/>
    <w:rsid w:val="00686B10"/>
    <w:rsid w:val="00690A7E"/>
    <w:rsid w:val="006922D7"/>
    <w:rsid w:val="00692BD7"/>
    <w:rsid w:val="00692C38"/>
    <w:rsid w:val="00693D0B"/>
    <w:rsid w:val="00694664"/>
    <w:rsid w:val="006951F2"/>
    <w:rsid w:val="0069531F"/>
    <w:rsid w:val="00695FD3"/>
    <w:rsid w:val="00696167"/>
    <w:rsid w:val="00696EF9"/>
    <w:rsid w:val="006A001A"/>
    <w:rsid w:val="006A0C05"/>
    <w:rsid w:val="006A2877"/>
    <w:rsid w:val="006B16FB"/>
    <w:rsid w:val="006B3B3F"/>
    <w:rsid w:val="006B5188"/>
    <w:rsid w:val="006B5A2C"/>
    <w:rsid w:val="006B6C8D"/>
    <w:rsid w:val="006C2C39"/>
    <w:rsid w:val="006C592D"/>
    <w:rsid w:val="006C5D05"/>
    <w:rsid w:val="006C5D41"/>
    <w:rsid w:val="006C6261"/>
    <w:rsid w:val="006C6B80"/>
    <w:rsid w:val="006D28E5"/>
    <w:rsid w:val="006D2F87"/>
    <w:rsid w:val="006D31D6"/>
    <w:rsid w:val="006D34D7"/>
    <w:rsid w:val="006D391F"/>
    <w:rsid w:val="006D3F4C"/>
    <w:rsid w:val="006D5CF3"/>
    <w:rsid w:val="006D60FA"/>
    <w:rsid w:val="006D6A86"/>
    <w:rsid w:val="006D6FF2"/>
    <w:rsid w:val="006D7362"/>
    <w:rsid w:val="006D7FBA"/>
    <w:rsid w:val="006E1085"/>
    <w:rsid w:val="006E15BD"/>
    <w:rsid w:val="006E59E0"/>
    <w:rsid w:val="006E6004"/>
    <w:rsid w:val="006F0846"/>
    <w:rsid w:val="006F1834"/>
    <w:rsid w:val="006F1E15"/>
    <w:rsid w:val="006F2746"/>
    <w:rsid w:val="006F29BB"/>
    <w:rsid w:val="006F2EBC"/>
    <w:rsid w:val="006F4BD9"/>
    <w:rsid w:val="006F4C4D"/>
    <w:rsid w:val="006F576B"/>
    <w:rsid w:val="006F5E14"/>
    <w:rsid w:val="006F7970"/>
    <w:rsid w:val="006F7C8A"/>
    <w:rsid w:val="006F7E65"/>
    <w:rsid w:val="00701C6C"/>
    <w:rsid w:val="00703495"/>
    <w:rsid w:val="007038C6"/>
    <w:rsid w:val="00705910"/>
    <w:rsid w:val="00707D0B"/>
    <w:rsid w:val="00712134"/>
    <w:rsid w:val="00713FC6"/>
    <w:rsid w:val="00715E12"/>
    <w:rsid w:val="007166BB"/>
    <w:rsid w:val="00716A4C"/>
    <w:rsid w:val="0071775B"/>
    <w:rsid w:val="00720FB4"/>
    <w:rsid w:val="00722C47"/>
    <w:rsid w:val="00723492"/>
    <w:rsid w:val="00723730"/>
    <w:rsid w:val="00724C4B"/>
    <w:rsid w:val="007274CA"/>
    <w:rsid w:val="00727F7F"/>
    <w:rsid w:val="007300F3"/>
    <w:rsid w:val="00730444"/>
    <w:rsid w:val="00730F8D"/>
    <w:rsid w:val="00732EE8"/>
    <w:rsid w:val="0073666E"/>
    <w:rsid w:val="00736702"/>
    <w:rsid w:val="007367D0"/>
    <w:rsid w:val="007415D8"/>
    <w:rsid w:val="00742E97"/>
    <w:rsid w:val="00742FDC"/>
    <w:rsid w:val="0074736E"/>
    <w:rsid w:val="007478C6"/>
    <w:rsid w:val="00747A2F"/>
    <w:rsid w:val="00747D96"/>
    <w:rsid w:val="00752613"/>
    <w:rsid w:val="00754973"/>
    <w:rsid w:val="00756051"/>
    <w:rsid w:val="0075638B"/>
    <w:rsid w:val="0075758B"/>
    <w:rsid w:val="007577BB"/>
    <w:rsid w:val="00757944"/>
    <w:rsid w:val="0076030A"/>
    <w:rsid w:val="0076221E"/>
    <w:rsid w:val="00765963"/>
    <w:rsid w:val="00766D16"/>
    <w:rsid w:val="00766D4D"/>
    <w:rsid w:val="00767410"/>
    <w:rsid w:val="00772E63"/>
    <w:rsid w:val="00773C1A"/>
    <w:rsid w:val="0077485F"/>
    <w:rsid w:val="00775575"/>
    <w:rsid w:val="007755F6"/>
    <w:rsid w:val="00775637"/>
    <w:rsid w:val="00775E1B"/>
    <w:rsid w:val="00776372"/>
    <w:rsid w:val="00782641"/>
    <w:rsid w:val="00782A4D"/>
    <w:rsid w:val="007859C2"/>
    <w:rsid w:val="00787138"/>
    <w:rsid w:val="007878F5"/>
    <w:rsid w:val="00787EAB"/>
    <w:rsid w:val="00790A6B"/>
    <w:rsid w:val="00790D9E"/>
    <w:rsid w:val="00790F67"/>
    <w:rsid w:val="007914EA"/>
    <w:rsid w:val="00792419"/>
    <w:rsid w:val="007953C2"/>
    <w:rsid w:val="00796477"/>
    <w:rsid w:val="007A083D"/>
    <w:rsid w:val="007A1F87"/>
    <w:rsid w:val="007A434C"/>
    <w:rsid w:val="007A4917"/>
    <w:rsid w:val="007A4F5A"/>
    <w:rsid w:val="007A5854"/>
    <w:rsid w:val="007A691A"/>
    <w:rsid w:val="007B3573"/>
    <w:rsid w:val="007B3972"/>
    <w:rsid w:val="007B4B6B"/>
    <w:rsid w:val="007B53AD"/>
    <w:rsid w:val="007B610A"/>
    <w:rsid w:val="007B6AB0"/>
    <w:rsid w:val="007B70B4"/>
    <w:rsid w:val="007C18E7"/>
    <w:rsid w:val="007C1A89"/>
    <w:rsid w:val="007C291B"/>
    <w:rsid w:val="007C36E3"/>
    <w:rsid w:val="007C633F"/>
    <w:rsid w:val="007C6B21"/>
    <w:rsid w:val="007C79F8"/>
    <w:rsid w:val="007D167D"/>
    <w:rsid w:val="007D1B17"/>
    <w:rsid w:val="007D2683"/>
    <w:rsid w:val="007D2EF0"/>
    <w:rsid w:val="007D437B"/>
    <w:rsid w:val="007D48F9"/>
    <w:rsid w:val="007D4E90"/>
    <w:rsid w:val="007D4F49"/>
    <w:rsid w:val="007D5937"/>
    <w:rsid w:val="007D748C"/>
    <w:rsid w:val="007E1340"/>
    <w:rsid w:val="007E18B1"/>
    <w:rsid w:val="007E1C6A"/>
    <w:rsid w:val="007E5A01"/>
    <w:rsid w:val="007E5AC2"/>
    <w:rsid w:val="007E7AFD"/>
    <w:rsid w:val="007E7F97"/>
    <w:rsid w:val="007F06CF"/>
    <w:rsid w:val="007F0F07"/>
    <w:rsid w:val="007F2A8F"/>
    <w:rsid w:val="007F2C1C"/>
    <w:rsid w:val="007F45D1"/>
    <w:rsid w:val="007F78AA"/>
    <w:rsid w:val="00804D1E"/>
    <w:rsid w:val="00806B85"/>
    <w:rsid w:val="00810180"/>
    <w:rsid w:val="00810190"/>
    <w:rsid w:val="00811E55"/>
    <w:rsid w:val="00811E70"/>
    <w:rsid w:val="00812457"/>
    <w:rsid w:val="0081333A"/>
    <w:rsid w:val="008134D2"/>
    <w:rsid w:val="0081362C"/>
    <w:rsid w:val="008139DF"/>
    <w:rsid w:val="00815B59"/>
    <w:rsid w:val="00816263"/>
    <w:rsid w:val="00821699"/>
    <w:rsid w:val="00822310"/>
    <w:rsid w:val="00824EE8"/>
    <w:rsid w:val="00827CD5"/>
    <w:rsid w:val="008305B7"/>
    <w:rsid w:val="00831952"/>
    <w:rsid w:val="00831CC5"/>
    <w:rsid w:val="00832160"/>
    <w:rsid w:val="00832A9C"/>
    <w:rsid w:val="00832B37"/>
    <w:rsid w:val="00840497"/>
    <w:rsid w:val="00841E23"/>
    <w:rsid w:val="008457DC"/>
    <w:rsid w:val="00846086"/>
    <w:rsid w:val="0085100D"/>
    <w:rsid w:val="00854E78"/>
    <w:rsid w:val="00857176"/>
    <w:rsid w:val="00863169"/>
    <w:rsid w:val="00864664"/>
    <w:rsid w:val="008649DD"/>
    <w:rsid w:val="008674B9"/>
    <w:rsid w:val="0087053E"/>
    <w:rsid w:val="008706E6"/>
    <w:rsid w:val="008722B9"/>
    <w:rsid w:val="00872803"/>
    <w:rsid w:val="00873538"/>
    <w:rsid w:val="00873973"/>
    <w:rsid w:val="008761D4"/>
    <w:rsid w:val="00876354"/>
    <w:rsid w:val="008763D9"/>
    <w:rsid w:val="008765AC"/>
    <w:rsid w:val="0088121E"/>
    <w:rsid w:val="00881675"/>
    <w:rsid w:val="00884879"/>
    <w:rsid w:val="00886B96"/>
    <w:rsid w:val="008876EB"/>
    <w:rsid w:val="00890A58"/>
    <w:rsid w:val="0089176E"/>
    <w:rsid w:val="00891AFF"/>
    <w:rsid w:val="00891E9D"/>
    <w:rsid w:val="008928ED"/>
    <w:rsid w:val="008954C7"/>
    <w:rsid w:val="008A0120"/>
    <w:rsid w:val="008A0530"/>
    <w:rsid w:val="008A2012"/>
    <w:rsid w:val="008A2805"/>
    <w:rsid w:val="008A48D2"/>
    <w:rsid w:val="008A6E0A"/>
    <w:rsid w:val="008A73BC"/>
    <w:rsid w:val="008A7648"/>
    <w:rsid w:val="008A7F70"/>
    <w:rsid w:val="008B031D"/>
    <w:rsid w:val="008B081B"/>
    <w:rsid w:val="008B0B7E"/>
    <w:rsid w:val="008B7556"/>
    <w:rsid w:val="008C041D"/>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3D35"/>
    <w:rsid w:val="008E4255"/>
    <w:rsid w:val="008E4BB6"/>
    <w:rsid w:val="008E79D6"/>
    <w:rsid w:val="008F0304"/>
    <w:rsid w:val="008F12B4"/>
    <w:rsid w:val="008F1339"/>
    <w:rsid w:val="008F1E1F"/>
    <w:rsid w:val="008F219F"/>
    <w:rsid w:val="008F3145"/>
    <w:rsid w:val="008F3495"/>
    <w:rsid w:val="008F49DC"/>
    <w:rsid w:val="008F4ED4"/>
    <w:rsid w:val="008F5437"/>
    <w:rsid w:val="008F6790"/>
    <w:rsid w:val="008F6876"/>
    <w:rsid w:val="008F7502"/>
    <w:rsid w:val="008F7999"/>
    <w:rsid w:val="00900418"/>
    <w:rsid w:val="00900DEA"/>
    <w:rsid w:val="0090357C"/>
    <w:rsid w:val="00903BC2"/>
    <w:rsid w:val="009054F8"/>
    <w:rsid w:val="00905703"/>
    <w:rsid w:val="009079D8"/>
    <w:rsid w:val="009079DC"/>
    <w:rsid w:val="00910B90"/>
    <w:rsid w:val="00912741"/>
    <w:rsid w:val="0091500F"/>
    <w:rsid w:val="009172F8"/>
    <w:rsid w:val="00917B60"/>
    <w:rsid w:val="0092022F"/>
    <w:rsid w:val="00921981"/>
    <w:rsid w:val="00922162"/>
    <w:rsid w:val="00922963"/>
    <w:rsid w:val="00924914"/>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2A4E"/>
    <w:rsid w:val="00952D7E"/>
    <w:rsid w:val="009539F0"/>
    <w:rsid w:val="00955F16"/>
    <w:rsid w:val="00956EAB"/>
    <w:rsid w:val="00957BBE"/>
    <w:rsid w:val="00960845"/>
    <w:rsid w:val="00960BDB"/>
    <w:rsid w:val="009617CA"/>
    <w:rsid w:val="00963A5B"/>
    <w:rsid w:val="00964E5F"/>
    <w:rsid w:val="00965137"/>
    <w:rsid w:val="009670AE"/>
    <w:rsid w:val="009679CA"/>
    <w:rsid w:val="009700E9"/>
    <w:rsid w:val="00972428"/>
    <w:rsid w:val="00972BAC"/>
    <w:rsid w:val="009740E7"/>
    <w:rsid w:val="00975D52"/>
    <w:rsid w:val="0098190F"/>
    <w:rsid w:val="00982B16"/>
    <w:rsid w:val="0098301E"/>
    <w:rsid w:val="00983C77"/>
    <w:rsid w:val="00984958"/>
    <w:rsid w:val="00985A4D"/>
    <w:rsid w:val="00985A9E"/>
    <w:rsid w:val="009871D2"/>
    <w:rsid w:val="00987BC0"/>
    <w:rsid w:val="0099120A"/>
    <w:rsid w:val="009925DE"/>
    <w:rsid w:val="00996965"/>
    <w:rsid w:val="00997029"/>
    <w:rsid w:val="00997F5A"/>
    <w:rsid w:val="009A0CB8"/>
    <w:rsid w:val="009A37C8"/>
    <w:rsid w:val="009A3F3B"/>
    <w:rsid w:val="009A5C78"/>
    <w:rsid w:val="009A6B75"/>
    <w:rsid w:val="009B0513"/>
    <w:rsid w:val="009B1EF6"/>
    <w:rsid w:val="009B321A"/>
    <w:rsid w:val="009B3DC1"/>
    <w:rsid w:val="009B4CFC"/>
    <w:rsid w:val="009C0B0F"/>
    <w:rsid w:val="009C284D"/>
    <w:rsid w:val="009C398E"/>
    <w:rsid w:val="009D0304"/>
    <w:rsid w:val="009D131A"/>
    <w:rsid w:val="009D229B"/>
    <w:rsid w:val="009D6806"/>
    <w:rsid w:val="009E0026"/>
    <w:rsid w:val="009E0680"/>
    <w:rsid w:val="009E16D9"/>
    <w:rsid w:val="009E3EFB"/>
    <w:rsid w:val="009F11C7"/>
    <w:rsid w:val="009F1863"/>
    <w:rsid w:val="009F1AF3"/>
    <w:rsid w:val="009F4AA3"/>
    <w:rsid w:val="009F5F5A"/>
    <w:rsid w:val="009F7BFC"/>
    <w:rsid w:val="00A0053A"/>
    <w:rsid w:val="00A015F7"/>
    <w:rsid w:val="00A0181E"/>
    <w:rsid w:val="00A03FAD"/>
    <w:rsid w:val="00A07329"/>
    <w:rsid w:val="00A125F6"/>
    <w:rsid w:val="00A12D47"/>
    <w:rsid w:val="00A13EDE"/>
    <w:rsid w:val="00A144A1"/>
    <w:rsid w:val="00A15962"/>
    <w:rsid w:val="00A17488"/>
    <w:rsid w:val="00A271F7"/>
    <w:rsid w:val="00A30E08"/>
    <w:rsid w:val="00A31056"/>
    <w:rsid w:val="00A3165B"/>
    <w:rsid w:val="00A3199D"/>
    <w:rsid w:val="00A32529"/>
    <w:rsid w:val="00A3438E"/>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21AA"/>
    <w:rsid w:val="00A7315C"/>
    <w:rsid w:val="00A74887"/>
    <w:rsid w:val="00A75801"/>
    <w:rsid w:val="00A75DA2"/>
    <w:rsid w:val="00A81283"/>
    <w:rsid w:val="00A81F73"/>
    <w:rsid w:val="00A830CA"/>
    <w:rsid w:val="00A83EFF"/>
    <w:rsid w:val="00A854B0"/>
    <w:rsid w:val="00A85C38"/>
    <w:rsid w:val="00A85ED3"/>
    <w:rsid w:val="00A866FD"/>
    <w:rsid w:val="00A91C91"/>
    <w:rsid w:val="00A92BC9"/>
    <w:rsid w:val="00A9336D"/>
    <w:rsid w:val="00A9588D"/>
    <w:rsid w:val="00A95D5E"/>
    <w:rsid w:val="00A95E94"/>
    <w:rsid w:val="00A9734D"/>
    <w:rsid w:val="00AA13E9"/>
    <w:rsid w:val="00AA1A2D"/>
    <w:rsid w:val="00AA2869"/>
    <w:rsid w:val="00AA2881"/>
    <w:rsid w:val="00AA2AB4"/>
    <w:rsid w:val="00AB02C4"/>
    <w:rsid w:val="00AB202F"/>
    <w:rsid w:val="00AB3C97"/>
    <w:rsid w:val="00AB442A"/>
    <w:rsid w:val="00AB5540"/>
    <w:rsid w:val="00AB593B"/>
    <w:rsid w:val="00AB6E5B"/>
    <w:rsid w:val="00AB758D"/>
    <w:rsid w:val="00AC0585"/>
    <w:rsid w:val="00AC1F15"/>
    <w:rsid w:val="00AC7631"/>
    <w:rsid w:val="00AC7896"/>
    <w:rsid w:val="00AD0A6B"/>
    <w:rsid w:val="00AD0D1B"/>
    <w:rsid w:val="00AD1CC7"/>
    <w:rsid w:val="00AD342A"/>
    <w:rsid w:val="00AD69BF"/>
    <w:rsid w:val="00AD6BD4"/>
    <w:rsid w:val="00AD7246"/>
    <w:rsid w:val="00AE2B12"/>
    <w:rsid w:val="00AE3B45"/>
    <w:rsid w:val="00AE4A4A"/>
    <w:rsid w:val="00AE4D89"/>
    <w:rsid w:val="00AE59FA"/>
    <w:rsid w:val="00AF10CA"/>
    <w:rsid w:val="00AF2669"/>
    <w:rsid w:val="00AF6CE6"/>
    <w:rsid w:val="00AF7F16"/>
    <w:rsid w:val="00B00F4C"/>
    <w:rsid w:val="00B01490"/>
    <w:rsid w:val="00B01637"/>
    <w:rsid w:val="00B028C2"/>
    <w:rsid w:val="00B02B48"/>
    <w:rsid w:val="00B034A6"/>
    <w:rsid w:val="00B04CB1"/>
    <w:rsid w:val="00B063BA"/>
    <w:rsid w:val="00B07598"/>
    <w:rsid w:val="00B10944"/>
    <w:rsid w:val="00B118E9"/>
    <w:rsid w:val="00B11C0C"/>
    <w:rsid w:val="00B14F0D"/>
    <w:rsid w:val="00B14F52"/>
    <w:rsid w:val="00B15017"/>
    <w:rsid w:val="00B16CD5"/>
    <w:rsid w:val="00B21098"/>
    <w:rsid w:val="00B236E7"/>
    <w:rsid w:val="00B24C3D"/>
    <w:rsid w:val="00B26CDF"/>
    <w:rsid w:val="00B333A5"/>
    <w:rsid w:val="00B33D7D"/>
    <w:rsid w:val="00B35512"/>
    <w:rsid w:val="00B36589"/>
    <w:rsid w:val="00B3670C"/>
    <w:rsid w:val="00B37130"/>
    <w:rsid w:val="00B4055B"/>
    <w:rsid w:val="00B40643"/>
    <w:rsid w:val="00B410AD"/>
    <w:rsid w:val="00B41D48"/>
    <w:rsid w:val="00B437FE"/>
    <w:rsid w:val="00B43AB5"/>
    <w:rsid w:val="00B44769"/>
    <w:rsid w:val="00B44B64"/>
    <w:rsid w:val="00B44FEE"/>
    <w:rsid w:val="00B4588C"/>
    <w:rsid w:val="00B50AA3"/>
    <w:rsid w:val="00B52557"/>
    <w:rsid w:val="00B527B5"/>
    <w:rsid w:val="00B5283C"/>
    <w:rsid w:val="00B52F31"/>
    <w:rsid w:val="00B53EA5"/>
    <w:rsid w:val="00B5637E"/>
    <w:rsid w:val="00B60794"/>
    <w:rsid w:val="00B61971"/>
    <w:rsid w:val="00B64B3B"/>
    <w:rsid w:val="00B6632C"/>
    <w:rsid w:val="00B6660A"/>
    <w:rsid w:val="00B66CED"/>
    <w:rsid w:val="00B721F0"/>
    <w:rsid w:val="00B75803"/>
    <w:rsid w:val="00B761A4"/>
    <w:rsid w:val="00B76265"/>
    <w:rsid w:val="00B77673"/>
    <w:rsid w:val="00B811AF"/>
    <w:rsid w:val="00B82099"/>
    <w:rsid w:val="00B824CC"/>
    <w:rsid w:val="00B83CDB"/>
    <w:rsid w:val="00B83FE5"/>
    <w:rsid w:val="00B84E3C"/>
    <w:rsid w:val="00B8746B"/>
    <w:rsid w:val="00B9016D"/>
    <w:rsid w:val="00B90C1E"/>
    <w:rsid w:val="00B911E6"/>
    <w:rsid w:val="00B937BA"/>
    <w:rsid w:val="00B945F1"/>
    <w:rsid w:val="00B96ADB"/>
    <w:rsid w:val="00B96EF5"/>
    <w:rsid w:val="00B97EB1"/>
    <w:rsid w:val="00BA2E45"/>
    <w:rsid w:val="00BA46D4"/>
    <w:rsid w:val="00BA5716"/>
    <w:rsid w:val="00BA7F7D"/>
    <w:rsid w:val="00BB00C1"/>
    <w:rsid w:val="00BB01D3"/>
    <w:rsid w:val="00BB0E51"/>
    <w:rsid w:val="00BB2224"/>
    <w:rsid w:val="00BB2B1D"/>
    <w:rsid w:val="00BB452A"/>
    <w:rsid w:val="00BB47F1"/>
    <w:rsid w:val="00BB4AA5"/>
    <w:rsid w:val="00BC2260"/>
    <w:rsid w:val="00BC3224"/>
    <w:rsid w:val="00BC58FD"/>
    <w:rsid w:val="00BC5D42"/>
    <w:rsid w:val="00BC60BC"/>
    <w:rsid w:val="00BC6905"/>
    <w:rsid w:val="00BC6EB8"/>
    <w:rsid w:val="00BC700B"/>
    <w:rsid w:val="00BD27AA"/>
    <w:rsid w:val="00BD3565"/>
    <w:rsid w:val="00BD366D"/>
    <w:rsid w:val="00BD48E1"/>
    <w:rsid w:val="00BD529A"/>
    <w:rsid w:val="00BE28D0"/>
    <w:rsid w:val="00BE2D2F"/>
    <w:rsid w:val="00BE2FA3"/>
    <w:rsid w:val="00BE6D43"/>
    <w:rsid w:val="00BE6ECD"/>
    <w:rsid w:val="00BE7210"/>
    <w:rsid w:val="00BE7EA8"/>
    <w:rsid w:val="00BF09EE"/>
    <w:rsid w:val="00BF1460"/>
    <w:rsid w:val="00BF15C5"/>
    <w:rsid w:val="00BF1746"/>
    <w:rsid w:val="00BF1974"/>
    <w:rsid w:val="00BF291E"/>
    <w:rsid w:val="00BF2DE1"/>
    <w:rsid w:val="00BF3040"/>
    <w:rsid w:val="00BF4257"/>
    <w:rsid w:val="00BF54C1"/>
    <w:rsid w:val="00BF5833"/>
    <w:rsid w:val="00BF5BDC"/>
    <w:rsid w:val="00BF663B"/>
    <w:rsid w:val="00BF684C"/>
    <w:rsid w:val="00BF7281"/>
    <w:rsid w:val="00C00544"/>
    <w:rsid w:val="00C02894"/>
    <w:rsid w:val="00C02AA4"/>
    <w:rsid w:val="00C02E49"/>
    <w:rsid w:val="00C03877"/>
    <w:rsid w:val="00C04465"/>
    <w:rsid w:val="00C06A81"/>
    <w:rsid w:val="00C06C05"/>
    <w:rsid w:val="00C07076"/>
    <w:rsid w:val="00C07633"/>
    <w:rsid w:val="00C102BA"/>
    <w:rsid w:val="00C1054B"/>
    <w:rsid w:val="00C11AC4"/>
    <w:rsid w:val="00C12264"/>
    <w:rsid w:val="00C135BB"/>
    <w:rsid w:val="00C15CB2"/>
    <w:rsid w:val="00C169E3"/>
    <w:rsid w:val="00C17300"/>
    <w:rsid w:val="00C17DF5"/>
    <w:rsid w:val="00C211B7"/>
    <w:rsid w:val="00C23E7E"/>
    <w:rsid w:val="00C26784"/>
    <w:rsid w:val="00C278DE"/>
    <w:rsid w:val="00C30A80"/>
    <w:rsid w:val="00C315C1"/>
    <w:rsid w:val="00C31ED0"/>
    <w:rsid w:val="00C33518"/>
    <w:rsid w:val="00C34749"/>
    <w:rsid w:val="00C36263"/>
    <w:rsid w:val="00C40EA4"/>
    <w:rsid w:val="00C40F02"/>
    <w:rsid w:val="00C41265"/>
    <w:rsid w:val="00C44DAF"/>
    <w:rsid w:val="00C53EDF"/>
    <w:rsid w:val="00C55A74"/>
    <w:rsid w:val="00C55E11"/>
    <w:rsid w:val="00C572DD"/>
    <w:rsid w:val="00C61A42"/>
    <w:rsid w:val="00C6222F"/>
    <w:rsid w:val="00C63E9C"/>
    <w:rsid w:val="00C64328"/>
    <w:rsid w:val="00C6437B"/>
    <w:rsid w:val="00C65039"/>
    <w:rsid w:val="00C67FE9"/>
    <w:rsid w:val="00C70248"/>
    <w:rsid w:val="00C72BF0"/>
    <w:rsid w:val="00C72F48"/>
    <w:rsid w:val="00C7599A"/>
    <w:rsid w:val="00C77123"/>
    <w:rsid w:val="00C82385"/>
    <w:rsid w:val="00C8238B"/>
    <w:rsid w:val="00C82A68"/>
    <w:rsid w:val="00C845A7"/>
    <w:rsid w:val="00C85713"/>
    <w:rsid w:val="00C85E61"/>
    <w:rsid w:val="00C922DC"/>
    <w:rsid w:val="00C926BA"/>
    <w:rsid w:val="00C94282"/>
    <w:rsid w:val="00C95D3C"/>
    <w:rsid w:val="00C95EAA"/>
    <w:rsid w:val="00C965A3"/>
    <w:rsid w:val="00C97984"/>
    <w:rsid w:val="00CA0E91"/>
    <w:rsid w:val="00CA270E"/>
    <w:rsid w:val="00CA4A5F"/>
    <w:rsid w:val="00CA63E3"/>
    <w:rsid w:val="00CB0CBF"/>
    <w:rsid w:val="00CB1B59"/>
    <w:rsid w:val="00CB2E36"/>
    <w:rsid w:val="00CB337E"/>
    <w:rsid w:val="00CB391B"/>
    <w:rsid w:val="00CB40D8"/>
    <w:rsid w:val="00CB4344"/>
    <w:rsid w:val="00CB7094"/>
    <w:rsid w:val="00CB7727"/>
    <w:rsid w:val="00CC020A"/>
    <w:rsid w:val="00CC2275"/>
    <w:rsid w:val="00CC231D"/>
    <w:rsid w:val="00CC418F"/>
    <w:rsid w:val="00CC61D1"/>
    <w:rsid w:val="00CC7103"/>
    <w:rsid w:val="00CD2530"/>
    <w:rsid w:val="00CD352D"/>
    <w:rsid w:val="00CD6EEC"/>
    <w:rsid w:val="00CE1772"/>
    <w:rsid w:val="00CE23A7"/>
    <w:rsid w:val="00CE490D"/>
    <w:rsid w:val="00CE4EC0"/>
    <w:rsid w:val="00CE6306"/>
    <w:rsid w:val="00CE741E"/>
    <w:rsid w:val="00CF1508"/>
    <w:rsid w:val="00CF20FE"/>
    <w:rsid w:val="00CF26CF"/>
    <w:rsid w:val="00CF3041"/>
    <w:rsid w:val="00CF6DC1"/>
    <w:rsid w:val="00CF7E9A"/>
    <w:rsid w:val="00D00405"/>
    <w:rsid w:val="00D03B1C"/>
    <w:rsid w:val="00D07BA0"/>
    <w:rsid w:val="00D11AFB"/>
    <w:rsid w:val="00D1217C"/>
    <w:rsid w:val="00D139C6"/>
    <w:rsid w:val="00D1475E"/>
    <w:rsid w:val="00D14895"/>
    <w:rsid w:val="00D154E3"/>
    <w:rsid w:val="00D158E4"/>
    <w:rsid w:val="00D164B6"/>
    <w:rsid w:val="00D16840"/>
    <w:rsid w:val="00D17979"/>
    <w:rsid w:val="00D20FBF"/>
    <w:rsid w:val="00D21647"/>
    <w:rsid w:val="00D2164A"/>
    <w:rsid w:val="00D22B0C"/>
    <w:rsid w:val="00D23A2A"/>
    <w:rsid w:val="00D3324D"/>
    <w:rsid w:val="00D3376D"/>
    <w:rsid w:val="00D343F4"/>
    <w:rsid w:val="00D34747"/>
    <w:rsid w:val="00D34D2D"/>
    <w:rsid w:val="00D37E0C"/>
    <w:rsid w:val="00D37FA5"/>
    <w:rsid w:val="00D40C8D"/>
    <w:rsid w:val="00D40F3E"/>
    <w:rsid w:val="00D42E4B"/>
    <w:rsid w:val="00D4330A"/>
    <w:rsid w:val="00D436D4"/>
    <w:rsid w:val="00D44197"/>
    <w:rsid w:val="00D44AE6"/>
    <w:rsid w:val="00D46545"/>
    <w:rsid w:val="00D46F2A"/>
    <w:rsid w:val="00D47C1F"/>
    <w:rsid w:val="00D500A9"/>
    <w:rsid w:val="00D51B45"/>
    <w:rsid w:val="00D5219C"/>
    <w:rsid w:val="00D53301"/>
    <w:rsid w:val="00D536CB"/>
    <w:rsid w:val="00D53B7F"/>
    <w:rsid w:val="00D554B1"/>
    <w:rsid w:val="00D55502"/>
    <w:rsid w:val="00D57B78"/>
    <w:rsid w:val="00D60D63"/>
    <w:rsid w:val="00D60E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68C4"/>
    <w:rsid w:val="00D86F67"/>
    <w:rsid w:val="00D90A6B"/>
    <w:rsid w:val="00D92E8C"/>
    <w:rsid w:val="00D93E4B"/>
    <w:rsid w:val="00D94218"/>
    <w:rsid w:val="00D94384"/>
    <w:rsid w:val="00DA2597"/>
    <w:rsid w:val="00DA39EB"/>
    <w:rsid w:val="00DA4A9D"/>
    <w:rsid w:val="00DA65C1"/>
    <w:rsid w:val="00DA6888"/>
    <w:rsid w:val="00DB2024"/>
    <w:rsid w:val="00DB437A"/>
    <w:rsid w:val="00DB4E97"/>
    <w:rsid w:val="00DB55CC"/>
    <w:rsid w:val="00DB6B41"/>
    <w:rsid w:val="00DB6F8D"/>
    <w:rsid w:val="00DB712B"/>
    <w:rsid w:val="00DB79E6"/>
    <w:rsid w:val="00DC06D1"/>
    <w:rsid w:val="00DC0964"/>
    <w:rsid w:val="00DC55B9"/>
    <w:rsid w:val="00DC6143"/>
    <w:rsid w:val="00DC6948"/>
    <w:rsid w:val="00DC6F48"/>
    <w:rsid w:val="00DC7894"/>
    <w:rsid w:val="00DD01E7"/>
    <w:rsid w:val="00DD1E6A"/>
    <w:rsid w:val="00DD4934"/>
    <w:rsid w:val="00DD55BF"/>
    <w:rsid w:val="00DD5892"/>
    <w:rsid w:val="00DD70C8"/>
    <w:rsid w:val="00DD7D5F"/>
    <w:rsid w:val="00DE083A"/>
    <w:rsid w:val="00DE1B07"/>
    <w:rsid w:val="00DE3716"/>
    <w:rsid w:val="00DE38A4"/>
    <w:rsid w:val="00DE4503"/>
    <w:rsid w:val="00DE5475"/>
    <w:rsid w:val="00DE7BF8"/>
    <w:rsid w:val="00DE7F83"/>
    <w:rsid w:val="00DF08CE"/>
    <w:rsid w:val="00DF0F6C"/>
    <w:rsid w:val="00DF2AA5"/>
    <w:rsid w:val="00DF5C54"/>
    <w:rsid w:val="00DF6483"/>
    <w:rsid w:val="00DF66CC"/>
    <w:rsid w:val="00DF76BE"/>
    <w:rsid w:val="00DF77C7"/>
    <w:rsid w:val="00DF7A4E"/>
    <w:rsid w:val="00E0045A"/>
    <w:rsid w:val="00E030DA"/>
    <w:rsid w:val="00E03A79"/>
    <w:rsid w:val="00E04E6E"/>
    <w:rsid w:val="00E067D3"/>
    <w:rsid w:val="00E06D86"/>
    <w:rsid w:val="00E07261"/>
    <w:rsid w:val="00E101F3"/>
    <w:rsid w:val="00E11B51"/>
    <w:rsid w:val="00E121D8"/>
    <w:rsid w:val="00E12DAF"/>
    <w:rsid w:val="00E137C0"/>
    <w:rsid w:val="00E15BE3"/>
    <w:rsid w:val="00E15D28"/>
    <w:rsid w:val="00E20A96"/>
    <w:rsid w:val="00E239C4"/>
    <w:rsid w:val="00E23C65"/>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3E3"/>
    <w:rsid w:val="00E45DBA"/>
    <w:rsid w:val="00E45EF8"/>
    <w:rsid w:val="00E47F09"/>
    <w:rsid w:val="00E505CA"/>
    <w:rsid w:val="00E54455"/>
    <w:rsid w:val="00E54692"/>
    <w:rsid w:val="00E5589C"/>
    <w:rsid w:val="00E5780E"/>
    <w:rsid w:val="00E60090"/>
    <w:rsid w:val="00E604C0"/>
    <w:rsid w:val="00E616B7"/>
    <w:rsid w:val="00E7060E"/>
    <w:rsid w:val="00E73426"/>
    <w:rsid w:val="00E73835"/>
    <w:rsid w:val="00E75FFF"/>
    <w:rsid w:val="00E8369D"/>
    <w:rsid w:val="00E84DB9"/>
    <w:rsid w:val="00E9056E"/>
    <w:rsid w:val="00E91D47"/>
    <w:rsid w:val="00E91E15"/>
    <w:rsid w:val="00E93541"/>
    <w:rsid w:val="00E953ED"/>
    <w:rsid w:val="00E95C41"/>
    <w:rsid w:val="00EA0EF5"/>
    <w:rsid w:val="00EA290D"/>
    <w:rsid w:val="00EA3864"/>
    <w:rsid w:val="00EA45DE"/>
    <w:rsid w:val="00EA4CD3"/>
    <w:rsid w:val="00EA6354"/>
    <w:rsid w:val="00EB17D7"/>
    <w:rsid w:val="00EB3C3A"/>
    <w:rsid w:val="00EB3D5C"/>
    <w:rsid w:val="00EB4DF9"/>
    <w:rsid w:val="00EB50CB"/>
    <w:rsid w:val="00EB7CAD"/>
    <w:rsid w:val="00EC0A45"/>
    <w:rsid w:val="00EC1AF0"/>
    <w:rsid w:val="00EC1CEA"/>
    <w:rsid w:val="00EC3DCB"/>
    <w:rsid w:val="00EC7395"/>
    <w:rsid w:val="00ED36A5"/>
    <w:rsid w:val="00ED3F80"/>
    <w:rsid w:val="00ED4C0C"/>
    <w:rsid w:val="00ED5210"/>
    <w:rsid w:val="00ED5DF0"/>
    <w:rsid w:val="00ED6024"/>
    <w:rsid w:val="00EE3766"/>
    <w:rsid w:val="00EE5389"/>
    <w:rsid w:val="00EE581D"/>
    <w:rsid w:val="00EE5D84"/>
    <w:rsid w:val="00EF041C"/>
    <w:rsid w:val="00EF06E4"/>
    <w:rsid w:val="00EF0DA4"/>
    <w:rsid w:val="00EF2338"/>
    <w:rsid w:val="00EF3BD8"/>
    <w:rsid w:val="00EF45C5"/>
    <w:rsid w:val="00EF4E1B"/>
    <w:rsid w:val="00F02503"/>
    <w:rsid w:val="00F034BD"/>
    <w:rsid w:val="00F03577"/>
    <w:rsid w:val="00F03E34"/>
    <w:rsid w:val="00F049A4"/>
    <w:rsid w:val="00F0548D"/>
    <w:rsid w:val="00F1118F"/>
    <w:rsid w:val="00F11A78"/>
    <w:rsid w:val="00F138B4"/>
    <w:rsid w:val="00F14A01"/>
    <w:rsid w:val="00F17855"/>
    <w:rsid w:val="00F20293"/>
    <w:rsid w:val="00F20594"/>
    <w:rsid w:val="00F208B3"/>
    <w:rsid w:val="00F20BCF"/>
    <w:rsid w:val="00F21353"/>
    <w:rsid w:val="00F22C3F"/>
    <w:rsid w:val="00F24612"/>
    <w:rsid w:val="00F2494A"/>
    <w:rsid w:val="00F25468"/>
    <w:rsid w:val="00F255F4"/>
    <w:rsid w:val="00F257DC"/>
    <w:rsid w:val="00F272B5"/>
    <w:rsid w:val="00F27380"/>
    <w:rsid w:val="00F27408"/>
    <w:rsid w:val="00F2742A"/>
    <w:rsid w:val="00F27AE4"/>
    <w:rsid w:val="00F30D7B"/>
    <w:rsid w:val="00F32879"/>
    <w:rsid w:val="00F33EB7"/>
    <w:rsid w:val="00F36176"/>
    <w:rsid w:val="00F362AE"/>
    <w:rsid w:val="00F365C5"/>
    <w:rsid w:val="00F3687F"/>
    <w:rsid w:val="00F372BD"/>
    <w:rsid w:val="00F372D2"/>
    <w:rsid w:val="00F4019D"/>
    <w:rsid w:val="00F405C9"/>
    <w:rsid w:val="00F406A6"/>
    <w:rsid w:val="00F4207D"/>
    <w:rsid w:val="00F43738"/>
    <w:rsid w:val="00F43AD0"/>
    <w:rsid w:val="00F43D33"/>
    <w:rsid w:val="00F453C7"/>
    <w:rsid w:val="00F46AA8"/>
    <w:rsid w:val="00F4754B"/>
    <w:rsid w:val="00F50DD2"/>
    <w:rsid w:val="00F5124B"/>
    <w:rsid w:val="00F51C23"/>
    <w:rsid w:val="00F526BA"/>
    <w:rsid w:val="00F54231"/>
    <w:rsid w:val="00F553EF"/>
    <w:rsid w:val="00F55517"/>
    <w:rsid w:val="00F55A09"/>
    <w:rsid w:val="00F56593"/>
    <w:rsid w:val="00F5698C"/>
    <w:rsid w:val="00F60095"/>
    <w:rsid w:val="00F60ED0"/>
    <w:rsid w:val="00F62F50"/>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5894"/>
    <w:rsid w:val="00F95C94"/>
    <w:rsid w:val="00F96D35"/>
    <w:rsid w:val="00F9797F"/>
    <w:rsid w:val="00FA01F8"/>
    <w:rsid w:val="00FA0348"/>
    <w:rsid w:val="00FA0BD2"/>
    <w:rsid w:val="00FA1817"/>
    <w:rsid w:val="00FA216B"/>
    <w:rsid w:val="00FA5484"/>
    <w:rsid w:val="00FA5A9E"/>
    <w:rsid w:val="00FA6161"/>
    <w:rsid w:val="00FA6189"/>
    <w:rsid w:val="00FA76A4"/>
    <w:rsid w:val="00FB1174"/>
    <w:rsid w:val="00FB2943"/>
    <w:rsid w:val="00FB3897"/>
    <w:rsid w:val="00FB39A7"/>
    <w:rsid w:val="00FB4009"/>
    <w:rsid w:val="00FB553C"/>
    <w:rsid w:val="00FB5E47"/>
    <w:rsid w:val="00FB6952"/>
    <w:rsid w:val="00FD159D"/>
    <w:rsid w:val="00FD2144"/>
    <w:rsid w:val="00FD29AB"/>
    <w:rsid w:val="00FD3AA1"/>
    <w:rsid w:val="00FD4840"/>
    <w:rsid w:val="00FD54D0"/>
    <w:rsid w:val="00FD75A6"/>
    <w:rsid w:val="00FD7C6C"/>
    <w:rsid w:val="00FE0072"/>
    <w:rsid w:val="00FE0C8C"/>
    <w:rsid w:val="00FE10A6"/>
    <w:rsid w:val="00FE193A"/>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5C9EA"/>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71"/>
    <w:rPr>
      <w:lang w:eastAsia="en-US"/>
    </w:rPr>
  </w:style>
  <w:style w:type="paragraph" w:styleId="Heading1">
    <w:name w:val="heading 1"/>
    <w:basedOn w:val="Normal"/>
    <w:next w:val="Normal"/>
    <w:qFormat/>
    <w:rsid w:val="00A75801"/>
    <w:pPr>
      <w:keepNext/>
      <w:widowControl w:val="0"/>
      <w:numPr>
        <w:numId w:val="9"/>
      </w:numPr>
      <w:tabs>
        <w:tab w:val="clear" w:pos="360"/>
        <w:tab w:val="num" w:pos="709"/>
      </w:tabs>
      <w:ind w:left="709" w:hanging="709"/>
      <w:outlineLvl w:val="0"/>
    </w:pPr>
    <w:rPr>
      <w:b/>
      <w:bCs/>
      <w:sz w:val="24"/>
      <w:lang w:val="en-AU"/>
    </w:rPr>
  </w:style>
  <w:style w:type="paragraph" w:styleId="Heading2">
    <w:name w:val="heading 2"/>
    <w:basedOn w:val="Normal"/>
    <w:next w:val="Normal"/>
    <w:qFormat/>
    <w:rsid w:val="000C771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1971"/>
    <w:pPr>
      <w:spacing w:before="120" w:after="120"/>
      <w:ind w:left="357"/>
      <w:jc w:val="both"/>
    </w:pPr>
    <w:rPr>
      <w:sz w:val="24"/>
      <w:lang w:val="en-AU"/>
    </w:rPr>
  </w:style>
  <w:style w:type="paragraph" w:styleId="Title">
    <w:name w:val="Title"/>
    <w:basedOn w:val="Normal"/>
    <w:link w:val="TitleChar"/>
    <w:qFormat/>
    <w:rsid w:val="00B61971"/>
    <w:pPr>
      <w:jc w:val="center"/>
    </w:pPr>
    <w:rPr>
      <w:b/>
      <w:bCs/>
      <w:sz w:val="24"/>
      <w:szCs w:val="24"/>
      <w:lang w:val="x-none"/>
    </w:rPr>
  </w:style>
  <w:style w:type="character" w:styleId="CommentReference">
    <w:name w:val="annotation reference"/>
    <w:semiHidden/>
    <w:rsid w:val="00B61971"/>
    <w:rPr>
      <w:sz w:val="16"/>
      <w:szCs w:val="16"/>
    </w:rPr>
  </w:style>
  <w:style w:type="paragraph" w:styleId="CommentText">
    <w:name w:val="annotation text"/>
    <w:basedOn w:val="Normal"/>
    <w:semiHidden/>
    <w:rsid w:val="00B61971"/>
    <w:rPr>
      <w:lang w:val="en-GB"/>
    </w:rPr>
  </w:style>
  <w:style w:type="paragraph" w:styleId="BalloonText">
    <w:name w:val="Balloon Text"/>
    <w:basedOn w:val="Normal"/>
    <w:semiHidden/>
    <w:rsid w:val="00B61971"/>
    <w:rPr>
      <w:rFonts w:ascii="Tahoma" w:hAnsi="Tahoma" w:cs="Tahoma"/>
      <w:sz w:val="16"/>
      <w:szCs w:val="16"/>
    </w:rPr>
  </w:style>
  <w:style w:type="paragraph" w:styleId="BodyText">
    <w:name w:val="Body Text"/>
    <w:basedOn w:val="Normal"/>
    <w:rsid w:val="00B61971"/>
    <w:pPr>
      <w:spacing w:after="120"/>
    </w:pPr>
  </w:style>
  <w:style w:type="character" w:styleId="PageNumber">
    <w:name w:val="page number"/>
    <w:basedOn w:val="DefaultParagraphFont"/>
  </w:style>
  <w:style w:type="paragraph" w:styleId="Header">
    <w:name w:val="header"/>
    <w:basedOn w:val="Normal"/>
    <w:rsid w:val="00A17488"/>
    <w:pPr>
      <w:tabs>
        <w:tab w:val="center" w:pos="4320"/>
        <w:tab w:val="right" w:pos="8640"/>
      </w:tabs>
    </w:pPr>
  </w:style>
  <w:style w:type="paragraph" w:styleId="Footer">
    <w:name w:val="footer"/>
    <w:basedOn w:val="Normal"/>
    <w:link w:val="FooterChar"/>
    <w:uiPriority w:val="99"/>
    <w:rsid w:val="00A17488"/>
    <w:pPr>
      <w:tabs>
        <w:tab w:val="center" w:pos="4320"/>
        <w:tab w:val="right" w:pos="8640"/>
      </w:tabs>
    </w:pPr>
  </w:style>
  <w:style w:type="paragraph" w:styleId="CommentSubject">
    <w:name w:val="annotation subject"/>
    <w:basedOn w:val="CommentText"/>
    <w:next w:val="CommentText"/>
    <w:semiHidden/>
    <w:rsid w:val="006F0846"/>
    <w:rPr>
      <w:b/>
      <w:bCs/>
      <w:lang w:val="et-EE"/>
    </w:rPr>
  </w:style>
  <w:style w:type="paragraph" w:customStyle="1" w:styleId="Level2">
    <w:name w:val="Level2"/>
    <w:basedOn w:val="Normal"/>
    <w:rsid w:val="00A75801"/>
    <w:pPr>
      <w:numPr>
        <w:ilvl w:val="1"/>
        <w:numId w:val="9"/>
      </w:numPr>
      <w:jc w:val="both"/>
    </w:pPr>
    <w:rPr>
      <w:sz w:val="24"/>
    </w:rPr>
  </w:style>
  <w:style w:type="paragraph" w:customStyle="1" w:styleId="Level3">
    <w:name w:val="Level3"/>
    <w:basedOn w:val="Normal"/>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l"/>
    <w:rsid w:val="00A75801"/>
    <w:pPr>
      <w:numPr>
        <w:ilvl w:val="3"/>
        <w:numId w:val="9"/>
      </w:numPr>
      <w:jc w:val="both"/>
    </w:pPr>
    <w:rPr>
      <w:sz w:val="24"/>
    </w:rPr>
  </w:style>
  <w:style w:type="paragraph" w:customStyle="1" w:styleId="lik">
    <w:name w:val="lõik"/>
    <w:basedOn w:val="Normal"/>
    <w:rsid w:val="003D5598"/>
    <w:pPr>
      <w:spacing w:before="120"/>
    </w:pPr>
    <w:rPr>
      <w:sz w:val="24"/>
    </w:rPr>
  </w:style>
  <w:style w:type="character" w:customStyle="1" w:styleId="TitleChar">
    <w:name w:val="Title Char"/>
    <w:link w:val="Title"/>
    <w:rsid w:val="00236661"/>
    <w:rPr>
      <w:b/>
      <w:bCs/>
      <w:sz w:val="24"/>
      <w:szCs w:val="24"/>
      <w:lang w:eastAsia="en-US"/>
    </w:rPr>
  </w:style>
  <w:style w:type="paragraph" w:styleId="Revision">
    <w:name w:val="Revision"/>
    <w:hidden/>
    <w:uiPriority w:val="99"/>
    <w:semiHidden/>
    <w:rsid w:val="007C1A89"/>
    <w:rPr>
      <w:lang w:eastAsia="en-US"/>
    </w:rPr>
  </w:style>
  <w:style w:type="character" w:styleId="Hyperlink">
    <w:name w:val="Hyperlink"/>
    <w:rsid w:val="006F2EBC"/>
    <w:rPr>
      <w:color w:val="0000FF"/>
      <w:u w:val="single"/>
    </w:rPr>
  </w:style>
  <w:style w:type="paragraph" w:styleId="ListParagraph">
    <w:name w:val="List Paragraph"/>
    <w:basedOn w:val="Normal"/>
    <w:uiPriority w:val="99"/>
    <w:qFormat/>
    <w:rsid w:val="00411F4C"/>
    <w:pPr>
      <w:ind w:left="720"/>
      <w:contextualSpacing/>
    </w:pPr>
  </w:style>
  <w:style w:type="character" w:customStyle="1" w:styleId="FooterChar">
    <w:name w:val="Footer Char"/>
    <w:link w:val="Footer"/>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Lahendamatamainimine2">
    <w:name w:val="Lahendamata mainimine2"/>
    <w:basedOn w:val="DefaultParagraphFont"/>
    <w:uiPriority w:val="99"/>
    <w:semiHidden/>
    <w:unhideWhenUsed/>
    <w:rsid w:val="00964E5F"/>
    <w:rPr>
      <w:color w:val="605E5C"/>
      <w:shd w:val="clear" w:color="auto" w:fill="E1DFDD"/>
    </w:rPr>
  </w:style>
  <w:style w:type="character" w:styleId="UnresolvedMention">
    <w:name w:val="Unresolved Mention"/>
    <w:basedOn w:val="DefaultParagraphFont"/>
    <w:uiPriority w:val="99"/>
    <w:semiHidden/>
    <w:unhideWhenUsed/>
    <w:rsid w:val="000B0CE0"/>
    <w:rPr>
      <w:color w:val="605E5C"/>
      <w:shd w:val="clear" w:color="auto" w:fill="E1DFDD"/>
    </w:rPr>
  </w:style>
  <w:style w:type="paragraph" w:customStyle="1" w:styleId="a">
    <w:basedOn w:val="Normal"/>
    <w:next w:val="Title"/>
    <w:link w:val="TiitelMrk"/>
    <w:qFormat/>
    <w:rsid w:val="006B16FB"/>
    <w:pPr>
      <w:jc w:val="center"/>
    </w:pPr>
    <w:rPr>
      <w:b/>
      <w:bCs/>
      <w:sz w:val="24"/>
      <w:szCs w:val="24"/>
    </w:rPr>
  </w:style>
  <w:style w:type="character" w:customStyle="1" w:styleId="TiitelMrk">
    <w:name w:val="Tiitel Märk"/>
    <w:link w:val="a"/>
    <w:rsid w:val="006B16FB"/>
    <w:rPr>
      <w:b/>
      <w:bCs/>
      <w:sz w:val="24"/>
      <w:szCs w:val="24"/>
      <w:lang w:eastAsia="en-US"/>
    </w:rPr>
  </w:style>
  <w:style w:type="character" w:customStyle="1" w:styleId="fontstyle01">
    <w:name w:val="fontstyle01"/>
    <w:basedOn w:val="DefaultParagraphFont"/>
    <w:rsid w:val="00747D96"/>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747D96"/>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9412">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hannes.jaanimae@politsei.ee" TargetMode="External"/><Relationship Id="rId17" Type="http://schemas.openxmlformats.org/officeDocument/2006/relationships/hyperlink" Target="mailto:tonu.ohakas@rkas.ee" TargetMode="External"/><Relationship Id="rId2" Type="http://schemas.openxmlformats.org/officeDocument/2006/relationships/customXml" Target="../customXml/item2.xml"/><Relationship Id="rId16" Type="http://schemas.openxmlformats.org/officeDocument/2006/relationships/hyperlink" Target="mailto:hannes.jaanimae@politsei.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footnotes" Target="foot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ido.palmar@rkas.ee" TargetMode="External"/><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C1E66C1C12A5448E2DE15E59C4812C" ma:contentTypeVersion="12" ma:contentTypeDescription="Loo uus dokument" ma:contentTypeScope="" ma:versionID="6cffdb6f577edbd2213c7c65102639a3">
  <xsd:schema xmlns:xsd="http://www.w3.org/2001/XMLSchema" xmlns:xs="http://www.w3.org/2001/XMLSchema" xmlns:p="http://schemas.microsoft.com/office/2006/metadata/properties" xmlns:ns2="a4634551-c501-4e5e-ac96-dde1e0c9b252" xmlns:ns3="4295b89e-2911-42f0-a767-8ca596d6842f" targetNamespace="http://schemas.microsoft.com/office/2006/metadata/properties" ma:root="true" ma:fieldsID="58d9645fcde2e65ba1eedbefced26765" ns2:_="" ns3:_="">
    <xsd:import namespace="a4634551-c501-4e5e-ac96-dde1e0c9b252"/>
    <xsd:import namespace="4295b89e-2911-42f0-a767-8ca596d684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2.xml><?xml version="1.0" encoding="utf-8"?>
<ds:datastoreItem xmlns:ds="http://schemas.openxmlformats.org/officeDocument/2006/customXml" ds:itemID="{BD2E1B9C-E4A6-48AF-8ABC-707991447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4.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18AE18-E930-496A-94B6-B169C77F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2555</Words>
  <Characters>14823</Characters>
  <Application>Microsoft Office Word</Application>
  <DocSecurity>0</DocSecurity>
  <Lines>123</Lines>
  <Paragraphs>34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17344</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Anu Irval</cp:lastModifiedBy>
  <cp:revision>9</cp:revision>
  <cp:lastPrinted>2017-11-16T12:28:00Z</cp:lastPrinted>
  <dcterms:created xsi:type="dcterms:W3CDTF">2022-01-28T08:09:00Z</dcterms:created>
  <dcterms:modified xsi:type="dcterms:W3CDTF">2022-03-29T10:59:00Z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ies>
</file>